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CD0E" w14:textId="77777777" w:rsidR="00565266" w:rsidRPr="000B2087" w:rsidRDefault="00AF2E12" w:rsidP="000335B0">
      <w:pPr>
        <w:jc w:val="right"/>
        <w:rPr>
          <w:color w:val="auto"/>
        </w:rPr>
      </w:pPr>
      <w:bookmarkStart w:id="0" w:name="_Toc515438339"/>
      <w:bookmarkStart w:id="1" w:name="_Toc515438457"/>
      <w:bookmarkStart w:id="2" w:name="_Toc515684884"/>
      <w:bookmarkStart w:id="3" w:name="_Toc515689754"/>
      <w:bookmarkStart w:id="4" w:name="_Toc515703634"/>
      <w:bookmarkStart w:id="5" w:name="_Toc515704163"/>
      <w:bookmarkStart w:id="6" w:name="_Toc999014"/>
      <w:bookmarkStart w:id="7" w:name="_Toc1034239"/>
      <w:bookmarkStart w:id="8" w:name="_Toc1034361"/>
      <w:bookmarkStart w:id="9" w:name="_Toc1041710"/>
      <w:bookmarkStart w:id="10" w:name="_Toc1110041"/>
      <w:bookmarkStart w:id="11" w:name="_Toc1205628"/>
      <w:bookmarkStart w:id="12" w:name="_Toc1212442"/>
      <w:bookmarkStart w:id="13" w:name="_Toc1388369"/>
      <w:bookmarkStart w:id="14" w:name="_Toc1388536"/>
      <w:bookmarkStart w:id="15" w:name="_Toc33600239"/>
      <w:bookmarkStart w:id="16" w:name="_Toc33622825"/>
      <w:bookmarkStart w:id="17" w:name="_Toc33705400"/>
      <w:bookmarkStart w:id="18" w:name="_Toc33715587"/>
      <w:bookmarkStart w:id="19" w:name="_Toc33774424"/>
      <w:bookmarkStart w:id="20" w:name="_Toc33782541"/>
      <w:bookmarkStart w:id="21" w:name="_Toc33784180"/>
      <w:bookmarkStart w:id="22" w:name="_Toc33784333"/>
      <w:bookmarkStart w:id="23" w:name="_Toc37942319"/>
      <w:bookmarkStart w:id="24" w:name="_Toc38032861"/>
      <w:bookmarkStart w:id="25" w:name="_Toc38259022"/>
      <w:bookmarkStart w:id="26" w:name="_Toc38282595"/>
      <w:bookmarkStart w:id="27" w:name="_Toc38344352"/>
      <w:bookmarkStart w:id="28" w:name="_Toc38954113"/>
      <w:bookmarkStart w:id="29" w:name="_Toc39306024"/>
      <w:bookmarkStart w:id="30" w:name="_Toc44923114"/>
      <w:bookmarkStart w:id="31" w:name="_Toc45627658"/>
      <w:bookmarkStart w:id="32" w:name="_Toc45699092"/>
      <w:bookmarkStart w:id="33" w:name="_Toc45701719"/>
      <w:bookmarkStart w:id="34" w:name="_Toc45702382"/>
      <w:bookmarkStart w:id="35" w:name="_Toc49069943"/>
      <w:bookmarkStart w:id="36" w:name="_Toc49082424"/>
      <w:bookmarkStart w:id="37" w:name="_Toc49158107"/>
      <w:bookmarkStart w:id="38" w:name="_Toc49167011"/>
      <w:bookmarkStart w:id="39" w:name="_Toc49171076"/>
      <w:bookmarkStart w:id="40" w:name="_Toc49308004"/>
      <w:bookmarkStart w:id="41" w:name="_Toc49310894"/>
      <w:bookmarkStart w:id="42" w:name="_Toc49311632"/>
      <w:bookmarkStart w:id="43" w:name="_Toc49570429"/>
      <w:bookmarkStart w:id="44" w:name="_Toc51511705"/>
      <w:bookmarkStart w:id="45" w:name="_Toc51561232"/>
      <w:bookmarkStart w:id="46" w:name="_Toc57814126"/>
      <w:bookmarkStart w:id="47" w:name="_Toc57970668"/>
      <w:bookmarkStart w:id="48" w:name="_Toc58504863"/>
      <w:bookmarkStart w:id="49" w:name="_Toc58559381"/>
      <w:bookmarkStart w:id="50" w:name="_Toc58576632"/>
      <w:bookmarkStart w:id="51" w:name="_Toc58597991"/>
      <w:bookmarkStart w:id="52" w:name="_Toc58655845"/>
      <w:bookmarkStart w:id="53" w:name="_Toc58663384"/>
      <w:bookmarkStart w:id="54" w:name="_Toc58663736"/>
      <w:bookmarkStart w:id="55" w:name="_Toc74818656"/>
      <w:bookmarkStart w:id="56" w:name="_Toc75422013"/>
      <w:bookmarkStart w:id="57" w:name="_Toc84070160"/>
      <w:bookmarkStart w:id="58" w:name="_Toc84075087"/>
      <w:bookmarkStart w:id="59" w:name="_Toc92097747"/>
      <w:bookmarkStart w:id="60" w:name="_Toc92106755"/>
      <w:bookmarkStart w:id="61" w:name="_Toc93206924"/>
      <w:bookmarkStart w:id="62" w:name="_Toc98857000"/>
      <w:bookmarkStart w:id="63" w:name="_Toc100054269"/>
      <w:bookmarkStart w:id="64" w:name="_Toc100384449"/>
      <w:bookmarkStart w:id="65" w:name="_Toc100721670"/>
      <w:bookmarkStart w:id="66" w:name="_Toc100745425"/>
      <w:bookmarkStart w:id="67" w:name="_Toc117573551"/>
      <w:r w:rsidRPr="000B2087">
        <w:rPr>
          <w:rFonts w:hint="eastAsia"/>
          <w:color w:val="auto"/>
        </w:rPr>
        <w:t>発行番号　○○第○○○○号</w:t>
      </w:r>
    </w:p>
    <w:p w14:paraId="7CFA81A7" w14:textId="592471B7" w:rsidR="00AF2E12" w:rsidRPr="000B2087" w:rsidRDefault="00AF2E12" w:rsidP="00AF2E12">
      <w:pPr>
        <w:wordWrap w:val="0"/>
        <w:jc w:val="right"/>
        <w:rPr>
          <w:color w:val="auto"/>
        </w:rPr>
      </w:pPr>
      <w:r w:rsidRPr="000B2087">
        <w:rPr>
          <w:rFonts w:hint="eastAsia"/>
          <w:color w:val="auto"/>
        </w:rPr>
        <w:t xml:space="preserve">発行日付　</w:t>
      </w:r>
      <w:r w:rsidR="003C1003">
        <w:rPr>
          <w:rFonts w:hint="eastAsia"/>
          <w:color w:val="auto"/>
        </w:rPr>
        <w:t>令和</w:t>
      </w:r>
      <w:r w:rsidRPr="000B2087">
        <w:rPr>
          <w:rFonts w:hint="eastAsia"/>
          <w:color w:val="auto"/>
        </w:rPr>
        <w:t>○年○月○日</w:t>
      </w:r>
    </w:p>
    <w:p w14:paraId="314CCF44" w14:textId="77777777" w:rsidR="00AF2E12" w:rsidRPr="000B2087" w:rsidRDefault="00AF2E12" w:rsidP="00AF2E12">
      <w:pPr>
        <w:jc w:val="right"/>
        <w:rPr>
          <w:color w:val="auto"/>
        </w:rPr>
      </w:pPr>
    </w:p>
    <w:p w14:paraId="6AB8373F" w14:textId="77777777" w:rsidR="00AF2E12" w:rsidRPr="000B2087" w:rsidRDefault="00AF2E12" w:rsidP="00AF2E12">
      <w:pPr>
        <w:jc w:val="right"/>
        <w:rPr>
          <w:color w:val="auto"/>
        </w:rPr>
      </w:pPr>
    </w:p>
    <w:p w14:paraId="382C5A08" w14:textId="77777777" w:rsidR="00AF2E12" w:rsidRPr="000B2087" w:rsidRDefault="00D57ACE" w:rsidP="00AF2E12">
      <w:pPr>
        <w:jc w:val="right"/>
        <w:rPr>
          <w:color w:val="auto"/>
        </w:rPr>
      </w:pPr>
      <w:r>
        <w:rPr>
          <w:noProof/>
          <w:color w:val="auto"/>
          <w:u w:val="single"/>
        </w:rPr>
        <w:pict w14:anchorId="4B76E8B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3109" type="#_x0000_t63" style="position:absolute;left:0;text-align:left;margin-left:236pt;margin-top:6.15pt;width:188.8pt;height:79.75pt;z-index:251652096" adj="-3798,22981">
            <v:textbox style="mso-next-textbox:#_x0000_s3109" inset="5.85pt,.7pt,5.85pt,.7pt">
              <w:txbxContent>
                <w:p w14:paraId="6AA4A1B1" w14:textId="77777777" w:rsidR="002D3D45" w:rsidRPr="00610564" w:rsidRDefault="002D3D45" w:rsidP="009B6C0B">
                  <w:pPr>
                    <w:rPr>
                      <w:color w:val="0000FF"/>
                      <w:sz w:val="18"/>
                      <w:szCs w:val="18"/>
                    </w:rPr>
                  </w:pPr>
                  <w:r w:rsidRPr="00610564">
                    <w:rPr>
                      <w:rFonts w:hint="eastAsia"/>
                      <w:color w:val="0000FF"/>
                      <w:sz w:val="18"/>
                      <w:szCs w:val="18"/>
                    </w:rPr>
                    <w:t>タイトルには「鑑定」や「評価」という用語を用いない。以下はタイトル</w:t>
                  </w:r>
                  <w:r>
                    <w:rPr>
                      <w:rFonts w:hint="eastAsia"/>
                      <w:color w:val="0000FF"/>
                      <w:sz w:val="18"/>
                      <w:szCs w:val="18"/>
                    </w:rPr>
                    <w:t>名</w:t>
                  </w:r>
                  <w:r w:rsidRPr="00610564">
                    <w:rPr>
                      <w:rFonts w:hint="eastAsia"/>
                      <w:color w:val="0000FF"/>
                      <w:sz w:val="18"/>
                      <w:szCs w:val="18"/>
                    </w:rPr>
                    <w:t>の例示</w:t>
                  </w:r>
                  <w:r>
                    <w:rPr>
                      <w:rFonts w:hint="eastAsia"/>
                      <w:color w:val="0000FF"/>
                      <w:sz w:val="18"/>
                      <w:szCs w:val="18"/>
                    </w:rPr>
                    <w:t>。</w:t>
                  </w:r>
                </w:p>
              </w:txbxContent>
            </v:textbox>
          </v:shape>
        </w:pict>
      </w:r>
    </w:p>
    <w:p w14:paraId="1886BF33" w14:textId="77777777" w:rsidR="00AF2E12" w:rsidRPr="000B2087" w:rsidRDefault="00AF2E12">
      <w:pPr>
        <w:jc w:val="center"/>
        <w:rPr>
          <w:color w:val="auto"/>
          <w:sz w:val="44"/>
          <w:szCs w:val="44"/>
        </w:rPr>
      </w:pPr>
    </w:p>
    <w:p w14:paraId="0461B649" w14:textId="77777777" w:rsidR="00AF2E12" w:rsidRPr="000B2087" w:rsidRDefault="00AF2E12">
      <w:pPr>
        <w:jc w:val="center"/>
        <w:rPr>
          <w:color w:val="auto"/>
          <w:sz w:val="44"/>
          <w:szCs w:val="44"/>
        </w:rPr>
      </w:pPr>
    </w:p>
    <w:p w14:paraId="339ACF2F" w14:textId="77777777" w:rsidR="00565266" w:rsidRPr="000B2087" w:rsidRDefault="002D3D45">
      <w:pPr>
        <w:jc w:val="center"/>
        <w:rPr>
          <w:color w:val="auto"/>
          <w:sz w:val="48"/>
          <w:szCs w:val="48"/>
        </w:rPr>
      </w:pPr>
      <w:r>
        <w:rPr>
          <w:rFonts w:hint="eastAsia"/>
          <w:color w:val="auto"/>
          <w:sz w:val="48"/>
          <w:szCs w:val="48"/>
        </w:rPr>
        <w:t>〔</w:t>
      </w:r>
      <w:r w:rsidR="009B6C0B" w:rsidRPr="000B2087">
        <w:rPr>
          <w:rFonts w:hint="eastAsia"/>
          <w:color w:val="auto"/>
          <w:sz w:val="48"/>
          <w:szCs w:val="48"/>
        </w:rPr>
        <w:t>調査報告書／価格調査書／意見書</w:t>
      </w:r>
      <w:r>
        <w:rPr>
          <w:rFonts w:hint="eastAsia"/>
          <w:color w:val="auto"/>
          <w:sz w:val="48"/>
          <w:szCs w:val="48"/>
        </w:rPr>
        <w:t>〕</w:t>
      </w:r>
    </w:p>
    <w:p w14:paraId="550B0E8C" w14:textId="77777777" w:rsidR="00565266" w:rsidRPr="00964A73" w:rsidRDefault="00565266">
      <w:pPr>
        <w:jc w:val="center"/>
        <w:rPr>
          <w:color w:val="auto"/>
        </w:rPr>
      </w:pPr>
    </w:p>
    <w:p w14:paraId="2439EDD9" w14:textId="77777777" w:rsidR="00565266" w:rsidRPr="00630ADC" w:rsidRDefault="00565266">
      <w:pPr>
        <w:rPr>
          <w:color w:val="auto"/>
        </w:rPr>
      </w:pPr>
    </w:p>
    <w:p w14:paraId="5D666144" w14:textId="77777777" w:rsidR="00565266" w:rsidRPr="000B2087" w:rsidRDefault="00565266">
      <w:pPr>
        <w:rPr>
          <w:color w:val="auto"/>
        </w:rPr>
      </w:pPr>
    </w:p>
    <w:p w14:paraId="3BAE59D3" w14:textId="77777777" w:rsidR="00565266" w:rsidRPr="000B2087" w:rsidRDefault="00C67B08">
      <w:pPr>
        <w:rPr>
          <w:rFonts w:ascii="ＭＳ ゴシック" w:eastAsia="ＭＳ ゴシック" w:hAnsi="ＭＳ ゴシック"/>
          <w:color w:val="auto"/>
          <w:sz w:val="24"/>
          <w:szCs w:val="24"/>
        </w:rPr>
      </w:pPr>
      <w:r w:rsidRPr="000B2087">
        <w:rPr>
          <w:rFonts w:ascii="ＭＳ ゴシック" w:eastAsia="ＭＳ ゴシック" w:hAnsi="ＭＳ ゴシック" w:hint="eastAsia"/>
          <w:color w:val="auto"/>
          <w:sz w:val="24"/>
          <w:szCs w:val="24"/>
        </w:rPr>
        <w:t>（依頼者）</w:t>
      </w:r>
    </w:p>
    <w:p w14:paraId="2AB8D19D" w14:textId="77777777" w:rsidR="00565266" w:rsidRPr="00E53319" w:rsidRDefault="00D57ACE" w:rsidP="008371A3">
      <w:pPr>
        <w:ind w:firstLineChars="100" w:firstLine="336"/>
        <w:rPr>
          <w:color w:val="auto"/>
          <w:sz w:val="32"/>
          <w:szCs w:val="32"/>
        </w:rPr>
      </w:pPr>
      <w:r>
        <w:rPr>
          <w:noProof/>
          <w:color w:val="auto"/>
          <w:sz w:val="32"/>
          <w:szCs w:val="32"/>
        </w:rPr>
        <w:pict w14:anchorId="2BCB9266">
          <v:shape id="_x0000_s3108" type="#_x0000_t63" style="position:absolute;left:0;text-align:left;margin-left:194.7pt;margin-top:11.1pt;width:164.5pt;height:55.9pt;z-index:251651072" adj="-5817,13814">
            <v:textbox style="mso-next-textbox:#_x0000_s3108" inset="5.85pt,.7pt,5.85pt,.7pt">
              <w:txbxContent>
                <w:p w14:paraId="3982746D" w14:textId="77777777" w:rsidR="002D3D45" w:rsidRPr="00610564" w:rsidRDefault="002D3D45" w:rsidP="00C67B08">
                  <w:pPr>
                    <w:rPr>
                      <w:color w:val="0000FF"/>
                      <w:sz w:val="18"/>
                      <w:szCs w:val="18"/>
                    </w:rPr>
                  </w:pPr>
                  <w:r w:rsidRPr="00610564">
                    <w:rPr>
                      <w:rFonts w:hint="eastAsia"/>
                      <w:color w:val="0000FF"/>
                      <w:sz w:val="18"/>
                      <w:szCs w:val="18"/>
                    </w:rPr>
                    <w:t>依頼者以外へ提出する場合のみ記載</w:t>
                  </w:r>
                  <w:r w:rsidR="00EF12CE">
                    <w:rPr>
                      <w:rFonts w:hint="eastAsia"/>
                      <w:color w:val="0000FF"/>
                      <w:sz w:val="18"/>
                      <w:szCs w:val="18"/>
                    </w:rPr>
                    <w:t>。</w:t>
                  </w:r>
                </w:p>
              </w:txbxContent>
            </v:textbox>
          </v:shape>
        </w:pict>
      </w:r>
      <w:r w:rsidR="00AF2E12" w:rsidRPr="00E53319">
        <w:rPr>
          <w:rFonts w:hint="eastAsia"/>
          <w:color w:val="auto"/>
          <w:sz w:val="32"/>
          <w:szCs w:val="32"/>
        </w:rPr>
        <w:t>株式会社○○○○　様</w:t>
      </w:r>
    </w:p>
    <w:p w14:paraId="0F4E4556" w14:textId="77777777" w:rsidR="00AF2E12" w:rsidRPr="000B2087" w:rsidRDefault="00C67B08" w:rsidP="00D91775">
      <w:pPr>
        <w:outlineLvl w:val="0"/>
        <w:rPr>
          <w:rFonts w:ascii="ＭＳ ゴシック" w:eastAsia="ＭＳ ゴシック" w:hAnsi="ＭＳ ゴシック"/>
          <w:color w:val="auto"/>
          <w:sz w:val="24"/>
          <w:szCs w:val="24"/>
        </w:rPr>
      </w:pPr>
      <w:r w:rsidRPr="000B2087">
        <w:rPr>
          <w:rFonts w:ascii="ＭＳ ゴシック" w:eastAsia="ＭＳ ゴシック" w:hAnsi="ＭＳ ゴシック" w:hint="eastAsia"/>
          <w:color w:val="auto"/>
          <w:sz w:val="24"/>
          <w:szCs w:val="24"/>
        </w:rPr>
        <w:t>（依頼者以外の提出先）</w:t>
      </w:r>
    </w:p>
    <w:p w14:paraId="48C6AACA" w14:textId="77777777" w:rsidR="00C67B08" w:rsidRPr="00E53319" w:rsidRDefault="00C67B08" w:rsidP="00BD0DE9">
      <w:pPr>
        <w:ind w:firstLineChars="100" w:firstLine="336"/>
        <w:rPr>
          <w:color w:val="auto"/>
          <w:sz w:val="32"/>
          <w:szCs w:val="32"/>
        </w:rPr>
      </w:pPr>
      <w:r w:rsidRPr="00E53319">
        <w:rPr>
          <w:rFonts w:hint="eastAsia"/>
          <w:color w:val="auto"/>
          <w:sz w:val="32"/>
          <w:szCs w:val="32"/>
        </w:rPr>
        <w:t>株式会社</w:t>
      </w:r>
      <w:r w:rsidR="004E070A">
        <w:rPr>
          <w:rFonts w:hint="eastAsia"/>
          <w:color w:val="auto"/>
          <w:sz w:val="32"/>
          <w:szCs w:val="32"/>
        </w:rPr>
        <w:t>△△△△</w:t>
      </w:r>
      <w:r w:rsidRPr="00E53319">
        <w:rPr>
          <w:rFonts w:hint="eastAsia"/>
          <w:color w:val="auto"/>
          <w:sz w:val="32"/>
          <w:szCs w:val="32"/>
        </w:rPr>
        <w:t xml:space="preserve">　様</w:t>
      </w:r>
    </w:p>
    <w:p w14:paraId="0892EA38" w14:textId="77777777" w:rsidR="000335B0" w:rsidRPr="000B2087" w:rsidRDefault="00D57ACE">
      <w:pPr>
        <w:rPr>
          <w:color w:val="auto"/>
          <w:u w:val="single"/>
        </w:rPr>
      </w:pPr>
      <w:r>
        <w:rPr>
          <w:noProof/>
          <w:color w:val="auto"/>
        </w:rPr>
        <w:pict w14:anchorId="3BBC1092">
          <v:shape id="_x0000_s3103" type="#_x0000_t63" style="position:absolute;margin-left:-27.3pt;margin-top:1.5pt;width:210.2pt;height:232.3pt;z-index:251649024" adj="22977,17653">
            <v:textbox style="mso-next-textbox:#_x0000_s3103" inset="5.85pt,.7pt,5.85pt,.7pt">
              <w:txbxContent>
                <w:p w14:paraId="4CC5A13B" w14:textId="0C1B08EF" w:rsidR="002D3D45" w:rsidRDefault="002D3D45" w:rsidP="00BE78AB">
                  <w:pPr>
                    <w:ind w:firstLineChars="100" w:firstLine="196"/>
                    <w:rPr>
                      <w:color w:val="0000FF"/>
                      <w:sz w:val="18"/>
                      <w:szCs w:val="18"/>
                    </w:rPr>
                  </w:pPr>
                  <w:r>
                    <w:rPr>
                      <w:rFonts w:hint="eastAsia"/>
                      <w:color w:val="0000FF"/>
                      <w:sz w:val="18"/>
                      <w:szCs w:val="18"/>
                    </w:rPr>
                    <w:t>本記載例は、</w:t>
                  </w:r>
                  <w:r w:rsidRPr="00BE78AB">
                    <w:rPr>
                      <w:rFonts w:hint="eastAsia"/>
                      <w:color w:val="FF0000"/>
                      <w:sz w:val="18"/>
                      <w:szCs w:val="18"/>
                      <w:u w:val="single"/>
                    </w:rPr>
                    <w:t>鑑定評価基準に則らない価格等調査で</w:t>
                  </w:r>
                  <w:r>
                    <w:rPr>
                      <w:rFonts w:hint="eastAsia"/>
                      <w:color w:val="FF0000"/>
                      <w:sz w:val="18"/>
                      <w:szCs w:val="18"/>
                      <w:u w:val="single"/>
                    </w:rPr>
                    <w:t>あるが</w:t>
                  </w:r>
                  <w:r w:rsidRPr="00BE78AB">
                    <w:rPr>
                      <w:rFonts w:hint="eastAsia"/>
                      <w:color w:val="FF0000"/>
                      <w:sz w:val="18"/>
                      <w:szCs w:val="18"/>
                      <w:u w:val="single"/>
                    </w:rPr>
                    <w:t>、鑑定法上は鑑定評価と考えられる</w:t>
                  </w:r>
                  <w:r>
                    <w:rPr>
                      <w:rFonts w:hint="eastAsia"/>
                      <w:color w:val="0000FF"/>
                      <w:sz w:val="18"/>
                      <w:szCs w:val="18"/>
                    </w:rPr>
                    <w:t>ため、</w:t>
                  </w:r>
                  <w:r w:rsidRPr="00610564">
                    <w:rPr>
                      <w:rFonts w:hint="eastAsia"/>
                      <w:color w:val="0000FF"/>
                      <w:sz w:val="18"/>
                      <w:szCs w:val="18"/>
                    </w:rPr>
                    <w:t>提携先であっても、価格等調査の主たる部分に関与（単なる支援は除く</w:t>
                  </w:r>
                  <w:r w:rsidR="00772F66">
                    <w:rPr>
                      <w:rFonts w:hint="eastAsia"/>
                      <w:color w:val="0000FF"/>
                      <w:sz w:val="18"/>
                      <w:szCs w:val="18"/>
                    </w:rPr>
                    <w:t>。</w:t>
                  </w:r>
                  <w:r w:rsidRPr="00610564">
                    <w:rPr>
                      <w:rFonts w:hint="eastAsia"/>
                      <w:color w:val="0000FF"/>
                      <w:sz w:val="18"/>
                      <w:szCs w:val="18"/>
                    </w:rPr>
                    <w:t>）した場合には、業者名を記載するとともに、</w:t>
                  </w:r>
                  <w:r w:rsidRPr="00BE78AB">
                    <w:rPr>
                      <w:rFonts w:hint="eastAsia"/>
                      <w:color w:val="FF0000"/>
                      <w:sz w:val="18"/>
                      <w:szCs w:val="18"/>
                    </w:rPr>
                    <w:t>署名が必要</w:t>
                  </w:r>
                  <w:r>
                    <w:rPr>
                      <w:rFonts w:hint="eastAsia"/>
                      <w:color w:val="0000FF"/>
                      <w:sz w:val="18"/>
                      <w:szCs w:val="18"/>
                    </w:rPr>
                    <w:t>となる。</w:t>
                  </w:r>
                </w:p>
              </w:txbxContent>
            </v:textbox>
          </v:shape>
        </w:pict>
      </w:r>
    </w:p>
    <w:p w14:paraId="073009DD" w14:textId="77777777" w:rsidR="00FD24F0" w:rsidRPr="000B2087" w:rsidRDefault="00FD24F0">
      <w:pPr>
        <w:rPr>
          <w:color w:val="auto"/>
          <w:u w:val="single"/>
        </w:rPr>
      </w:pPr>
    </w:p>
    <w:p w14:paraId="58F71A82" w14:textId="77777777" w:rsidR="00AF2E12" w:rsidRPr="000B2087" w:rsidRDefault="00AF2E12">
      <w:pPr>
        <w:rPr>
          <w:color w:val="auto"/>
          <w:u w:val="single"/>
        </w:rPr>
      </w:pPr>
    </w:p>
    <w:p w14:paraId="1AC0C20C" w14:textId="77777777" w:rsidR="00AF2E12" w:rsidRPr="000B2087" w:rsidRDefault="00AF2E12" w:rsidP="00AF2E12">
      <w:pPr>
        <w:jc w:val="right"/>
        <w:rPr>
          <w:color w:val="auto"/>
        </w:rPr>
      </w:pPr>
      <w:r w:rsidRPr="000B2087">
        <w:rPr>
          <w:rFonts w:hint="eastAsia"/>
          <w:color w:val="auto"/>
        </w:rPr>
        <w:t>東京都○○区○○町○丁目○番○号</w:t>
      </w:r>
    </w:p>
    <w:p w14:paraId="6FE11183" w14:textId="77777777" w:rsidR="00AF2E12" w:rsidRPr="000B2087" w:rsidRDefault="00AF2E12" w:rsidP="00AF2E12">
      <w:pPr>
        <w:jc w:val="right"/>
        <w:rPr>
          <w:color w:val="auto"/>
        </w:rPr>
      </w:pPr>
      <w:r w:rsidRPr="000B2087">
        <w:rPr>
          <w:rFonts w:hint="eastAsia"/>
          <w:color w:val="auto"/>
        </w:rPr>
        <w:t>株式会社○○不動産鑑定事務所</w:t>
      </w:r>
    </w:p>
    <w:p w14:paraId="2869AF8D" w14:textId="77777777" w:rsidR="00AF2E12" w:rsidRPr="000B2087" w:rsidRDefault="00AF2E12" w:rsidP="00AF2E12">
      <w:pPr>
        <w:jc w:val="right"/>
        <w:rPr>
          <w:color w:val="auto"/>
        </w:rPr>
      </w:pPr>
      <w:r w:rsidRPr="000B2087">
        <w:rPr>
          <w:rFonts w:hint="eastAsia"/>
          <w:color w:val="auto"/>
        </w:rPr>
        <w:t>代表取締役　　○○　○○</w:t>
      </w:r>
    </w:p>
    <w:p w14:paraId="7980697E" w14:textId="77777777" w:rsidR="00E97A08" w:rsidRPr="000B2087" w:rsidRDefault="00E97A08" w:rsidP="00AF2E12">
      <w:pPr>
        <w:jc w:val="right"/>
        <w:rPr>
          <w:color w:val="auto"/>
        </w:rPr>
      </w:pPr>
    </w:p>
    <w:p w14:paraId="4E5C0C98" w14:textId="77192016" w:rsidR="00E34376" w:rsidRPr="000B2087" w:rsidRDefault="00E34376" w:rsidP="00AF2E12">
      <w:pPr>
        <w:wordWrap w:val="0"/>
        <w:jc w:val="right"/>
        <w:rPr>
          <w:color w:val="auto"/>
        </w:rPr>
      </w:pPr>
      <w:r w:rsidRPr="000B2087">
        <w:rPr>
          <w:rFonts w:hint="eastAsia"/>
          <w:color w:val="auto"/>
        </w:rPr>
        <w:t>総括不動産鑑定士　○○　○○</w:t>
      </w:r>
    </w:p>
    <w:p w14:paraId="3C5C0CF1" w14:textId="19F0E0F5" w:rsidR="00AF2E12" w:rsidRPr="000B2087" w:rsidRDefault="00AF2E12" w:rsidP="007F355B">
      <w:pPr>
        <w:jc w:val="right"/>
        <w:rPr>
          <w:color w:val="auto"/>
        </w:rPr>
      </w:pPr>
      <w:r w:rsidRPr="000B2087">
        <w:rPr>
          <w:rFonts w:hint="eastAsia"/>
          <w:color w:val="auto"/>
        </w:rPr>
        <w:t>不動産鑑定士　○○　○○</w:t>
      </w:r>
    </w:p>
    <w:p w14:paraId="32695EB5" w14:textId="77777777" w:rsidR="00E97A08" w:rsidRPr="000B2087" w:rsidRDefault="00E97A08" w:rsidP="00AF2E12">
      <w:pPr>
        <w:wordWrap w:val="0"/>
        <w:jc w:val="right"/>
        <w:rPr>
          <w:color w:val="auto"/>
        </w:rPr>
      </w:pPr>
    </w:p>
    <w:p w14:paraId="0F63017A" w14:textId="77777777" w:rsidR="00E97A08" w:rsidRPr="000B2087" w:rsidRDefault="00E97A08" w:rsidP="00E97A08">
      <w:pPr>
        <w:jc w:val="right"/>
        <w:rPr>
          <w:color w:val="auto"/>
        </w:rPr>
      </w:pPr>
      <w:r w:rsidRPr="000B2087">
        <w:rPr>
          <w:rFonts w:hint="eastAsia"/>
          <w:color w:val="auto"/>
        </w:rPr>
        <w:t>〔提携：</w:t>
      </w:r>
      <w:r w:rsidR="00242C0C" w:rsidRPr="000B2087">
        <w:rPr>
          <w:rFonts w:hint="eastAsia"/>
          <w:color w:val="auto"/>
        </w:rPr>
        <w:t>株式会社△△</w:t>
      </w:r>
      <w:r w:rsidRPr="000B2087">
        <w:rPr>
          <w:rFonts w:hint="eastAsia"/>
          <w:color w:val="auto"/>
        </w:rPr>
        <w:t>不動産鑑定事務所〕</w:t>
      </w:r>
    </w:p>
    <w:p w14:paraId="643C4FE1" w14:textId="48F2DF4F" w:rsidR="00AF2E12" w:rsidRPr="000B2087" w:rsidRDefault="00AF2E12" w:rsidP="00E97A08">
      <w:pPr>
        <w:jc w:val="right"/>
        <w:rPr>
          <w:color w:val="auto"/>
        </w:rPr>
      </w:pPr>
      <w:r w:rsidRPr="000B2087">
        <w:rPr>
          <w:rFonts w:hint="eastAsia"/>
          <w:color w:val="auto"/>
        </w:rPr>
        <w:t>不動産鑑定士　○○　○○</w:t>
      </w:r>
    </w:p>
    <w:p w14:paraId="78D14B2B" w14:textId="77777777" w:rsidR="00EB15EB" w:rsidRPr="000B2087" w:rsidRDefault="00EB15EB" w:rsidP="00A601D7">
      <w:pPr>
        <w:jc w:val="both"/>
        <w:rPr>
          <w:color w:val="auto"/>
          <w:sz w:val="28"/>
          <w:szCs w:val="28"/>
        </w:rPr>
      </w:pPr>
    </w:p>
    <w:p w14:paraId="103DA80F" w14:textId="77777777" w:rsidR="00C1578F" w:rsidRPr="00C44E06" w:rsidRDefault="0040227E" w:rsidP="0040227E">
      <w:pPr>
        <w:ind w:firstLineChars="100" w:firstLine="196"/>
        <w:jc w:val="both"/>
        <w:rPr>
          <w:color w:val="auto"/>
          <w:sz w:val="18"/>
          <w:szCs w:val="18"/>
        </w:rPr>
      </w:pPr>
      <w:r w:rsidRPr="00C44E06">
        <w:rPr>
          <w:rFonts w:hint="eastAsia"/>
          <w:color w:val="auto"/>
          <w:sz w:val="18"/>
          <w:szCs w:val="18"/>
        </w:rPr>
        <w:t>本件価格等調査</w:t>
      </w:r>
      <w:r w:rsidR="00C1578F" w:rsidRPr="00C44E06">
        <w:rPr>
          <w:rFonts w:hint="eastAsia"/>
          <w:color w:val="auto"/>
          <w:sz w:val="18"/>
          <w:szCs w:val="18"/>
        </w:rPr>
        <w:t>に当たっては、自己又は関係人の利害の有無その他いかなる理由にかかわらず、公正妥当な態度を保持し、専門職業家としての良心に従い、誠実に不動産の</w:t>
      </w:r>
      <w:r w:rsidR="004F1CC5" w:rsidRPr="00C44E06">
        <w:rPr>
          <w:rFonts w:hint="eastAsia"/>
          <w:color w:val="auto"/>
          <w:sz w:val="18"/>
          <w:szCs w:val="18"/>
        </w:rPr>
        <w:t>価格等調査</w:t>
      </w:r>
      <w:r w:rsidR="00C1578F" w:rsidRPr="00C44E06">
        <w:rPr>
          <w:rFonts w:hint="eastAsia"/>
          <w:color w:val="auto"/>
          <w:sz w:val="18"/>
          <w:szCs w:val="18"/>
        </w:rPr>
        <w:t>を行った。</w:t>
      </w:r>
    </w:p>
    <w:p w14:paraId="28650F9B" w14:textId="77777777" w:rsidR="00C1578F" w:rsidRDefault="00D57ACE" w:rsidP="00C44E06">
      <w:pPr>
        <w:ind w:firstLineChars="100" w:firstLine="236"/>
        <w:jc w:val="both"/>
        <w:rPr>
          <w:strike/>
          <w:color w:val="00B050"/>
          <w:sz w:val="18"/>
          <w:szCs w:val="18"/>
        </w:rPr>
      </w:pPr>
      <w:r>
        <w:rPr>
          <w:noProof/>
          <w:color w:val="auto"/>
          <w:u w:val="single"/>
        </w:rPr>
        <w:pict w14:anchorId="38D48FC0">
          <v:shape id="_x0000_s3138" type="#_x0000_t63" style="position:absolute;left:0;text-align:left;margin-left:205.15pt;margin-top:2.45pt;width:279.25pt;height:78.55pt;z-index:251664384" adj="340,-69">
            <v:textbox style="mso-next-textbox:#_x0000_s3138" inset="5.85pt,.7pt,5.85pt,.7pt">
              <w:txbxContent>
                <w:p w14:paraId="7797ACFD" w14:textId="77777777" w:rsidR="00EF12CE" w:rsidRDefault="00A06F1C" w:rsidP="00C44E06">
                  <w:pPr>
                    <w:rPr>
                      <w:color w:val="FF0000"/>
                      <w:sz w:val="18"/>
                      <w:szCs w:val="18"/>
                    </w:rPr>
                  </w:pPr>
                  <w:r>
                    <w:rPr>
                      <w:rFonts w:hint="eastAsia"/>
                      <w:color w:val="FF0000"/>
                      <w:sz w:val="18"/>
                      <w:szCs w:val="18"/>
                    </w:rPr>
                    <w:t>・</w:t>
                  </w:r>
                  <w:r w:rsidR="00C44E06" w:rsidRPr="00C44E06">
                    <w:rPr>
                      <w:rFonts w:hint="eastAsia"/>
                      <w:color w:val="FF0000"/>
                      <w:sz w:val="18"/>
                      <w:szCs w:val="18"/>
                    </w:rPr>
                    <w:t>基準に則った鑑定評価</w:t>
                  </w:r>
                  <w:r w:rsidR="00C44E06">
                    <w:rPr>
                      <w:rFonts w:hint="eastAsia"/>
                      <w:color w:val="FF0000"/>
                      <w:sz w:val="18"/>
                      <w:szCs w:val="18"/>
                    </w:rPr>
                    <w:t>の場合</w:t>
                  </w:r>
                  <w:r w:rsidR="003F3E65">
                    <w:rPr>
                      <w:rFonts w:hint="eastAsia"/>
                      <w:color w:val="FF0000"/>
                      <w:sz w:val="18"/>
                      <w:szCs w:val="18"/>
                    </w:rPr>
                    <w:t>は</w:t>
                  </w:r>
                  <w:r w:rsidR="00C44E06">
                    <w:rPr>
                      <w:rFonts w:hint="eastAsia"/>
                      <w:color w:val="FF0000"/>
                      <w:sz w:val="18"/>
                      <w:szCs w:val="18"/>
                    </w:rPr>
                    <w:t>省略不可</w:t>
                  </w:r>
                  <w:r w:rsidR="00EF12CE">
                    <w:rPr>
                      <w:rFonts w:hint="eastAsia"/>
                      <w:color w:val="FF0000"/>
                      <w:sz w:val="18"/>
                      <w:szCs w:val="18"/>
                    </w:rPr>
                    <w:t>。</w:t>
                  </w:r>
                </w:p>
                <w:p w14:paraId="10D45482" w14:textId="77777777" w:rsidR="00C44E06" w:rsidRPr="00C44E06" w:rsidRDefault="00A06F1C" w:rsidP="00C44E06">
                  <w:pPr>
                    <w:rPr>
                      <w:color w:val="FF0000"/>
                      <w:sz w:val="18"/>
                      <w:szCs w:val="18"/>
                    </w:rPr>
                  </w:pPr>
                  <w:r>
                    <w:rPr>
                      <w:rFonts w:hint="eastAsia"/>
                      <w:color w:val="FF0000"/>
                      <w:sz w:val="18"/>
                      <w:szCs w:val="18"/>
                    </w:rPr>
                    <w:t>・</w:t>
                  </w:r>
                  <w:r w:rsidR="00C44E06" w:rsidRPr="00C44E06">
                    <w:rPr>
                      <w:rFonts w:hint="eastAsia"/>
                      <w:color w:val="FF0000"/>
                      <w:sz w:val="18"/>
                      <w:szCs w:val="18"/>
                    </w:rPr>
                    <w:t>基準に則らない価格等調査</w:t>
                  </w:r>
                  <w:r w:rsidR="00C44E06">
                    <w:rPr>
                      <w:rFonts w:hint="eastAsia"/>
                      <w:color w:val="FF0000"/>
                      <w:sz w:val="18"/>
                      <w:szCs w:val="18"/>
                    </w:rPr>
                    <w:t>の場合</w:t>
                  </w:r>
                  <w:r w:rsidR="003F3E65">
                    <w:rPr>
                      <w:rFonts w:hint="eastAsia"/>
                      <w:color w:val="FF0000"/>
                      <w:sz w:val="18"/>
                      <w:szCs w:val="18"/>
                    </w:rPr>
                    <w:t>においても</w:t>
                  </w:r>
                  <w:r w:rsidR="00C44E06">
                    <w:rPr>
                      <w:rFonts w:hint="eastAsia"/>
                      <w:color w:val="FF0000"/>
                      <w:sz w:val="18"/>
                      <w:szCs w:val="18"/>
                    </w:rPr>
                    <w:t>記載することが望ましい</w:t>
                  </w:r>
                  <w:r w:rsidR="00EF12CE">
                    <w:rPr>
                      <w:rFonts w:hint="eastAsia"/>
                      <w:color w:val="FF0000"/>
                      <w:sz w:val="18"/>
                      <w:szCs w:val="18"/>
                    </w:rPr>
                    <w:t>。</w:t>
                  </w:r>
                </w:p>
              </w:txbxContent>
            </v:textbox>
          </v:shape>
        </w:pict>
      </w:r>
    </w:p>
    <w:p w14:paraId="48148413" w14:textId="77777777" w:rsidR="00EF38D7" w:rsidRPr="008371A3" w:rsidRDefault="00EF38D7" w:rsidP="00EF38D7">
      <w:pPr>
        <w:ind w:firstLineChars="100" w:firstLine="196"/>
        <w:jc w:val="both"/>
        <w:rPr>
          <w:strike/>
          <w:color w:val="00B050"/>
          <w:sz w:val="18"/>
          <w:szCs w:val="18"/>
        </w:rPr>
        <w:sectPr w:rsidR="00EF38D7" w:rsidRPr="008371A3" w:rsidSect="00B0304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01" w:bottom="1701" w:left="1701" w:header="993" w:footer="720" w:gutter="0"/>
          <w:cols w:space="720"/>
          <w:noEndnote/>
          <w:docGrid w:type="linesAndChars" w:linePitch="368" w:charSpace="3277"/>
        </w:sectPr>
      </w:pPr>
    </w:p>
    <w:p w14:paraId="561BB3C7" w14:textId="77777777" w:rsidR="00EB15EB" w:rsidRPr="000B2087" w:rsidRDefault="00EB15EB" w:rsidP="00EB15EB">
      <w:pPr>
        <w:ind w:firstLineChars="70" w:firstLine="154"/>
        <w:rPr>
          <w:color w:val="auto"/>
        </w:rPr>
        <w:sectPr w:rsidR="00EB15EB" w:rsidRPr="000B2087" w:rsidSect="00B0304F">
          <w:type w:val="continuous"/>
          <w:pgSz w:w="11906" w:h="16838" w:code="9"/>
          <w:pgMar w:top="1701" w:right="1701" w:bottom="1701" w:left="1701" w:header="993" w:footer="720" w:gutter="0"/>
          <w:cols w:space="720"/>
          <w:noEndnote/>
          <w:docGrid w:type="lines" w:linePitch="319" w:charSpace="3277"/>
        </w:sectPr>
      </w:pPr>
    </w:p>
    <w:p w14:paraId="7FCCC230" w14:textId="77777777" w:rsidR="00C4654F" w:rsidRPr="000B2087" w:rsidRDefault="00D57ACE" w:rsidP="00B37B6E">
      <w:pPr>
        <w:rPr>
          <w:rFonts w:ascii="ＭＳ ゴシック" w:eastAsia="ＭＳ ゴシック" w:hAnsi="ＭＳ ゴシック"/>
          <w:b/>
          <w:color w:val="auto"/>
          <w:sz w:val="24"/>
          <w:szCs w:val="24"/>
        </w:rPr>
      </w:pPr>
      <w:r>
        <w:rPr>
          <w:noProof/>
          <w:color w:val="auto"/>
          <w:sz w:val="28"/>
          <w:szCs w:val="28"/>
        </w:rPr>
        <w:pict w14:anchorId="4D9B8301">
          <v:shape id="_x0000_s3117" type="#_x0000_t63" style="position:absolute;margin-left:285pt;margin-top:17.25pt;width:159.3pt;height:79.75pt;z-index:251653120" adj="-2583,9236">
            <v:textbox style="mso-next-textbox:#_x0000_s3117" inset="5.85pt,.7pt,5.85pt,.7pt">
              <w:txbxContent>
                <w:p w14:paraId="61FBEE56" w14:textId="77777777" w:rsidR="002D3D45" w:rsidRPr="00610564" w:rsidRDefault="002D3D45" w:rsidP="00610564">
                  <w:pPr>
                    <w:rPr>
                      <w:color w:val="0000FF"/>
                      <w:sz w:val="18"/>
                      <w:szCs w:val="18"/>
                    </w:rPr>
                  </w:pPr>
                  <w:r>
                    <w:rPr>
                      <w:rFonts w:hint="eastAsia"/>
                      <w:color w:val="0000FF"/>
                      <w:sz w:val="18"/>
                      <w:szCs w:val="18"/>
                    </w:rPr>
                    <w:t>調査価格等の</w:t>
                  </w:r>
                  <w:r w:rsidRPr="00610564">
                    <w:rPr>
                      <w:rFonts w:hint="eastAsia"/>
                      <w:color w:val="0000FF"/>
                      <w:sz w:val="18"/>
                      <w:szCs w:val="18"/>
                    </w:rPr>
                    <w:t>タイトルには「鑑定」や「評価」という用語を用いない。</w:t>
                  </w:r>
                </w:p>
              </w:txbxContent>
            </v:textbox>
          </v:shape>
        </w:pict>
      </w:r>
      <w:r w:rsidR="00C4654F" w:rsidRPr="000B2087">
        <w:rPr>
          <w:rFonts w:ascii="ＭＳ ゴシック" w:eastAsia="ＭＳ ゴシック" w:hAnsi="ＭＳ ゴシック" w:hint="eastAsia"/>
          <w:b/>
          <w:color w:val="auto"/>
          <w:sz w:val="24"/>
          <w:szCs w:val="24"/>
        </w:rPr>
        <w:t>（注意）以下の内容は、主な項目のみ記載しているもの</w:t>
      </w:r>
      <w:r w:rsidR="004740F1" w:rsidRPr="000B2087">
        <w:rPr>
          <w:rFonts w:ascii="ＭＳ ゴシック" w:eastAsia="ＭＳ ゴシック" w:hAnsi="ＭＳ ゴシック" w:hint="eastAsia"/>
          <w:b/>
          <w:color w:val="auto"/>
          <w:sz w:val="24"/>
          <w:szCs w:val="24"/>
        </w:rPr>
        <w:t>である。</w:t>
      </w:r>
    </w:p>
    <w:p w14:paraId="6D42B707" w14:textId="77777777" w:rsidR="00C4654F" w:rsidRPr="000B2087" w:rsidRDefault="00C4654F" w:rsidP="00C4654F">
      <w:pPr>
        <w:jc w:val="center"/>
        <w:rPr>
          <w:color w:val="auto"/>
          <w:sz w:val="24"/>
          <w:szCs w:val="24"/>
        </w:rPr>
      </w:pPr>
    </w:p>
    <w:p w14:paraId="337470AB" w14:textId="77777777" w:rsidR="00565266" w:rsidRPr="000B2087" w:rsidRDefault="00C140DA" w:rsidP="00BE5868">
      <w:pPr>
        <w:jc w:val="both"/>
        <w:rPr>
          <w:color w:val="auto"/>
          <w:sz w:val="28"/>
          <w:szCs w:val="28"/>
        </w:rPr>
      </w:pPr>
      <w:r>
        <w:rPr>
          <w:rFonts w:hint="eastAsia"/>
          <w:color w:val="auto"/>
          <w:sz w:val="28"/>
          <w:szCs w:val="28"/>
        </w:rPr>
        <w:t>Ⅰ</w:t>
      </w:r>
      <w:r w:rsidR="00565266" w:rsidRPr="000B2087">
        <w:rPr>
          <w:rFonts w:hint="eastAsia"/>
          <w:color w:val="auto"/>
          <w:sz w:val="28"/>
          <w:szCs w:val="28"/>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1A27E9">
        <w:rPr>
          <w:rFonts w:hint="eastAsia"/>
          <w:color w:val="auto"/>
          <w:sz w:val="28"/>
          <w:szCs w:val="28"/>
        </w:rPr>
        <w:t>〔</w:t>
      </w:r>
      <w:r w:rsidR="009B6C0B" w:rsidRPr="000B2087">
        <w:rPr>
          <w:rFonts w:hint="eastAsia"/>
          <w:color w:val="auto"/>
          <w:sz w:val="28"/>
          <w:szCs w:val="28"/>
        </w:rPr>
        <w:t>調査価格／</w:t>
      </w:r>
      <w:r w:rsidR="00DA3517" w:rsidRPr="000B2087">
        <w:rPr>
          <w:rFonts w:hint="eastAsia"/>
          <w:color w:val="auto"/>
          <w:sz w:val="28"/>
          <w:szCs w:val="28"/>
        </w:rPr>
        <w:t>調査価額／</w:t>
      </w:r>
      <w:r w:rsidR="009B6C0B" w:rsidRPr="000B2087">
        <w:rPr>
          <w:rFonts w:hint="eastAsia"/>
          <w:color w:val="auto"/>
          <w:sz w:val="28"/>
          <w:szCs w:val="28"/>
        </w:rPr>
        <w:t>意見価格</w:t>
      </w:r>
      <w:r w:rsidR="001A27E9">
        <w:rPr>
          <w:rFonts w:hint="eastAsia"/>
          <w:color w:val="auto"/>
          <w:sz w:val="28"/>
          <w:szCs w:val="28"/>
        </w:rPr>
        <w:t>〕</w:t>
      </w:r>
    </w:p>
    <w:p w14:paraId="151323F8" w14:textId="77777777" w:rsidR="00565266" w:rsidRPr="000B2087" w:rsidRDefault="00565266">
      <w:pPr>
        <w:ind w:left="446" w:firstLine="224"/>
        <w:rPr>
          <w:color w:val="auto"/>
        </w:rPr>
      </w:pPr>
    </w:p>
    <w:p w14:paraId="1A579E63" w14:textId="77777777" w:rsidR="00565266" w:rsidRPr="000B2087" w:rsidRDefault="00565266">
      <w:pPr>
        <w:ind w:left="708"/>
        <w:rPr>
          <w:rFonts w:ascii="ＭＳ ゴシック" w:eastAsia="ＭＳ ゴシック" w:hAnsi="ＭＳ ゴシック"/>
          <w:b/>
          <w:color w:val="auto"/>
          <w:sz w:val="24"/>
          <w:szCs w:val="24"/>
          <w:u w:val="single"/>
        </w:rPr>
      </w:pPr>
      <w:r w:rsidRPr="000B2087">
        <w:rPr>
          <w:rFonts w:ascii="ＭＳ ゴシック" w:eastAsia="ＭＳ ゴシック" w:hAnsi="ＭＳ ゴシック" w:hint="eastAsia"/>
          <w:b/>
          <w:color w:val="auto"/>
          <w:sz w:val="24"/>
          <w:szCs w:val="24"/>
          <w:u w:val="single"/>
        </w:rPr>
        <w:t>金○○○</w:t>
      </w:r>
      <w:r w:rsidR="00FE6F94" w:rsidRPr="000B2087">
        <w:rPr>
          <w:rFonts w:ascii="ＭＳ ゴシック" w:eastAsia="ＭＳ ゴシック" w:hAnsi="ＭＳ ゴシック" w:hint="eastAsia"/>
          <w:b/>
          <w:color w:val="auto"/>
          <w:sz w:val="24"/>
          <w:szCs w:val="24"/>
          <w:u w:val="single"/>
        </w:rPr>
        <w:t>,</w:t>
      </w:r>
      <w:r w:rsidRPr="000B2087">
        <w:rPr>
          <w:rFonts w:ascii="ＭＳ ゴシック" w:eastAsia="ＭＳ ゴシック" w:hAnsi="ＭＳ ゴシック" w:hint="eastAsia"/>
          <w:b/>
          <w:color w:val="auto"/>
          <w:sz w:val="24"/>
          <w:szCs w:val="24"/>
          <w:u w:val="single"/>
        </w:rPr>
        <w:t>○○○</w:t>
      </w:r>
      <w:r w:rsidR="00FE6F94" w:rsidRPr="000B2087">
        <w:rPr>
          <w:rFonts w:ascii="ＭＳ ゴシック" w:eastAsia="ＭＳ ゴシック" w:hAnsi="ＭＳ ゴシック" w:hint="eastAsia"/>
          <w:b/>
          <w:color w:val="auto"/>
          <w:sz w:val="24"/>
          <w:szCs w:val="24"/>
          <w:u w:val="single"/>
        </w:rPr>
        <w:t>,</w:t>
      </w:r>
      <w:r w:rsidRPr="000B2087">
        <w:rPr>
          <w:rFonts w:ascii="ＭＳ ゴシック" w:eastAsia="ＭＳ ゴシック" w:hAnsi="ＭＳ ゴシック" w:hint="eastAsia"/>
          <w:b/>
          <w:color w:val="auto"/>
          <w:sz w:val="24"/>
          <w:szCs w:val="24"/>
          <w:u w:val="single"/>
        </w:rPr>
        <w:t>○○○円</w:t>
      </w:r>
    </w:p>
    <w:p w14:paraId="2E6405C5" w14:textId="77777777" w:rsidR="00ED0C13" w:rsidRDefault="00D57ACE" w:rsidP="00DA3517">
      <w:pPr>
        <w:jc w:val="both"/>
        <w:rPr>
          <w:color w:val="auto"/>
        </w:rPr>
      </w:pPr>
      <w:r>
        <w:rPr>
          <w:noProof/>
          <w:color w:val="auto"/>
        </w:rPr>
        <w:pict w14:anchorId="61FD976D">
          <v:shape id="_x0000_s3119" type="#_x0000_t63" style="position:absolute;left:0;text-align:left;margin-left:110.25pt;margin-top:.55pt;width:315.5pt;height:52.95pt;z-index:251654144" adj="3971,22803">
            <v:textbox style="mso-next-textbox:#_x0000_s3119" inset="5.85pt,.7pt,5.85pt,.7pt">
              <w:txbxContent>
                <w:p w14:paraId="474BA3A9" w14:textId="77777777" w:rsidR="002D3D45" w:rsidRPr="00610564" w:rsidRDefault="00ED0C13" w:rsidP="00535AB2">
                  <w:pPr>
                    <w:rPr>
                      <w:color w:val="0000FF"/>
                      <w:sz w:val="18"/>
                      <w:szCs w:val="18"/>
                    </w:rPr>
                  </w:pPr>
                  <w:r>
                    <w:rPr>
                      <w:rFonts w:hint="eastAsia"/>
                      <w:color w:val="0000FF"/>
                      <w:sz w:val="18"/>
                      <w:szCs w:val="18"/>
                    </w:rPr>
                    <w:t>結果が異なる可能性がある旨、及び目的外使用を想定していない旨の</w:t>
                  </w:r>
                  <w:r w:rsidR="002D3D45">
                    <w:rPr>
                      <w:rFonts w:hint="eastAsia"/>
                      <w:color w:val="0000FF"/>
                      <w:sz w:val="18"/>
                      <w:szCs w:val="18"/>
                    </w:rPr>
                    <w:t>記載は、省略不可</w:t>
                  </w:r>
                  <w:r w:rsidR="00EF12CE">
                    <w:rPr>
                      <w:rFonts w:hint="eastAsia"/>
                      <w:color w:val="0000FF"/>
                      <w:sz w:val="18"/>
                      <w:szCs w:val="18"/>
                    </w:rPr>
                    <w:t>。</w:t>
                  </w:r>
                </w:p>
              </w:txbxContent>
            </v:textbox>
          </v:shape>
        </w:pict>
      </w:r>
    </w:p>
    <w:p w14:paraId="4E3E2D2F" w14:textId="77777777" w:rsidR="00ED0C13" w:rsidRDefault="00ED0C13" w:rsidP="00DA3517">
      <w:pPr>
        <w:jc w:val="both"/>
        <w:rPr>
          <w:color w:val="auto"/>
        </w:rPr>
      </w:pPr>
    </w:p>
    <w:p w14:paraId="42583D04" w14:textId="77777777" w:rsidR="00ED0C13" w:rsidRPr="00E53319" w:rsidRDefault="00ED0C13" w:rsidP="00DA3517">
      <w:pPr>
        <w:jc w:val="both"/>
        <w:rPr>
          <w:color w:val="auto"/>
        </w:rPr>
      </w:pPr>
    </w:p>
    <w:p w14:paraId="4E298D3B" w14:textId="77777777" w:rsidR="00610564" w:rsidRPr="000B2087" w:rsidRDefault="00DA3517" w:rsidP="00610564">
      <w:pPr>
        <w:numPr>
          <w:ilvl w:val="0"/>
          <w:numId w:val="46"/>
        </w:numPr>
        <w:pBdr>
          <w:top w:val="single" w:sz="4" w:space="1" w:color="auto"/>
          <w:left w:val="single" w:sz="4" w:space="0" w:color="auto"/>
          <w:bottom w:val="single" w:sz="4" w:space="1" w:color="auto"/>
          <w:right w:val="single" w:sz="4" w:space="4" w:color="auto"/>
        </w:pBdr>
        <w:jc w:val="both"/>
        <w:rPr>
          <w:color w:val="auto"/>
        </w:rPr>
      </w:pPr>
      <w:r w:rsidRPr="000B2087">
        <w:rPr>
          <w:rFonts w:hint="eastAsia"/>
          <w:color w:val="auto"/>
        </w:rPr>
        <w:t>上記の結果は、価格</w:t>
      </w:r>
      <w:r w:rsidR="00D928B4">
        <w:rPr>
          <w:rFonts w:hint="eastAsia"/>
          <w:color w:val="auto"/>
        </w:rPr>
        <w:t>等</w:t>
      </w:r>
      <w:r w:rsidRPr="000B2087">
        <w:rPr>
          <w:rFonts w:hint="eastAsia"/>
          <w:color w:val="auto"/>
        </w:rPr>
        <w:t>調査の基本的事項及び手順が不動産鑑定評価基準に則っていないため、不動産鑑定評価基準に則った鑑定評価を行った場合には結果が異なる可能性がある。</w:t>
      </w:r>
    </w:p>
    <w:p w14:paraId="2B1BF4EA" w14:textId="77777777" w:rsidR="00DA3517" w:rsidRDefault="00DA3517" w:rsidP="00610564">
      <w:pPr>
        <w:numPr>
          <w:ilvl w:val="0"/>
          <w:numId w:val="46"/>
        </w:numPr>
        <w:pBdr>
          <w:top w:val="single" w:sz="4" w:space="1" w:color="auto"/>
          <w:left w:val="single" w:sz="4" w:space="0" w:color="auto"/>
          <w:bottom w:val="single" w:sz="4" w:space="1" w:color="auto"/>
          <w:right w:val="single" w:sz="4" w:space="4" w:color="auto"/>
        </w:pBdr>
        <w:jc w:val="both"/>
        <w:rPr>
          <w:color w:val="auto"/>
        </w:rPr>
      </w:pPr>
      <w:r w:rsidRPr="000B2087">
        <w:rPr>
          <w:rFonts w:hint="eastAsia"/>
          <w:color w:val="auto"/>
        </w:rPr>
        <w:t>本</w:t>
      </w:r>
      <w:r w:rsidR="00ED0C13" w:rsidRPr="00ED0C13">
        <w:rPr>
          <w:rFonts w:hint="eastAsia"/>
          <w:color w:val="FF0000"/>
        </w:rPr>
        <w:t>価格等</w:t>
      </w:r>
      <w:r w:rsidRPr="000B2087">
        <w:rPr>
          <w:rFonts w:hint="eastAsia"/>
          <w:color w:val="auto"/>
        </w:rPr>
        <w:t>調査は、</w:t>
      </w:r>
      <w:r w:rsidR="00C140DA">
        <w:rPr>
          <w:rFonts w:hint="eastAsia"/>
          <w:color w:val="auto"/>
        </w:rPr>
        <w:t>下</w:t>
      </w:r>
      <w:r w:rsidR="00610564" w:rsidRPr="000B2087">
        <w:rPr>
          <w:rFonts w:hint="eastAsia"/>
          <w:color w:val="auto"/>
        </w:rPr>
        <w:t>記</w:t>
      </w:r>
      <w:r w:rsidR="00DA5FD5" w:rsidRPr="000B2087">
        <w:rPr>
          <w:rFonts w:hint="eastAsia"/>
          <w:color w:val="auto"/>
        </w:rPr>
        <w:t>で記載した依頼目的以外での使用及び記載されていない者への</w:t>
      </w:r>
      <w:r w:rsidR="000632BA" w:rsidRPr="000B2087">
        <w:rPr>
          <w:rFonts w:hint="eastAsia"/>
          <w:color w:val="FF0000"/>
        </w:rPr>
        <w:t>公表・</w:t>
      </w:r>
      <w:r w:rsidR="00DA5FD5" w:rsidRPr="00630ADC">
        <w:rPr>
          <w:rFonts w:hint="eastAsia"/>
          <w:color w:val="FF0000"/>
        </w:rPr>
        <w:t>開示</w:t>
      </w:r>
      <w:r w:rsidR="000632BA" w:rsidRPr="000B2087">
        <w:rPr>
          <w:rFonts w:hint="eastAsia"/>
          <w:color w:val="FF0000"/>
        </w:rPr>
        <w:t>・提出</w:t>
      </w:r>
      <w:r w:rsidR="00DA5FD5" w:rsidRPr="000B2087">
        <w:rPr>
          <w:rFonts w:hint="eastAsia"/>
          <w:color w:val="auto"/>
        </w:rPr>
        <w:t>は想定していない。</w:t>
      </w:r>
    </w:p>
    <w:p w14:paraId="6A8F7EBC" w14:textId="77777777" w:rsidR="000632BA" w:rsidRPr="00630ADC" w:rsidRDefault="000632BA" w:rsidP="00610564">
      <w:pPr>
        <w:numPr>
          <w:ilvl w:val="0"/>
          <w:numId w:val="46"/>
        </w:numPr>
        <w:pBdr>
          <w:top w:val="single" w:sz="4" w:space="1" w:color="auto"/>
          <w:left w:val="single" w:sz="4" w:space="0" w:color="auto"/>
          <w:bottom w:val="single" w:sz="4" w:space="1" w:color="auto"/>
          <w:right w:val="single" w:sz="4" w:space="4" w:color="auto"/>
        </w:pBdr>
        <w:jc w:val="both"/>
        <w:rPr>
          <w:color w:val="FF0000"/>
        </w:rPr>
      </w:pPr>
      <w:r w:rsidRPr="000B2087">
        <w:rPr>
          <w:rFonts w:hint="eastAsia"/>
          <w:color w:val="FF0000"/>
        </w:rPr>
        <w:t>上記の結果は、下記の価格等調査の条件を前提としている。</w:t>
      </w:r>
    </w:p>
    <w:p w14:paraId="1DFDE850" w14:textId="77777777" w:rsidR="00565266" w:rsidRPr="000B2087" w:rsidRDefault="00D57ACE">
      <w:pPr>
        <w:rPr>
          <w:color w:val="auto"/>
        </w:rPr>
      </w:pPr>
      <w:r>
        <w:rPr>
          <w:noProof/>
          <w:color w:val="auto"/>
        </w:rPr>
        <w:pict w14:anchorId="58A7172C">
          <v:shape id="_x0000_s3139" type="#_x0000_t63" style="position:absolute;margin-left:140.75pt;margin-top:10.45pt;width:307.65pt;height:79.1pt;z-index:251665408" adj="5873,-3277">
            <v:textbox style="mso-next-textbox:#_x0000_s3139" inset="5.85pt,.7pt,5.85pt,.7pt">
              <w:txbxContent>
                <w:p w14:paraId="108D2CC9" w14:textId="77777777" w:rsidR="00C44E06" w:rsidRPr="00610564" w:rsidRDefault="00ED0C13" w:rsidP="00C44E06">
                  <w:pPr>
                    <w:rPr>
                      <w:color w:val="0000FF"/>
                      <w:sz w:val="18"/>
                      <w:szCs w:val="18"/>
                    </w:rPr>
                  </w:pPr>
                  <w:r>
                    <w:rPr>
                      <w:rFonts w:hint="eastAsia"/>
                      <w:color w:val="0000FF"/>
                      <w:sz w:val="18"/>
                      <w:szCs w:val="18"/>
                    </w:rPr>
                    <w:t>条件設定の注意喚起文は</w:t>
                  </w:r>
                  <w:r w:rsidR="00C44E06" w:rsidRPr="00C44E06">
                    <w:rPr>
                      <w:rFonts w:hint="eastAsia"/>
                      <w:color w:val="0000FF"/>
                      <w:sz w:val="18"/>
                      <w:szCs w:val="18"/>
                    </w:rPr>
                    <w:t>、価格等調査の対象と</w:t>
                  </w:r>
                  <w:r w:rsidR="00D54ECE">
                    <w:rPr>
                      <w:rFonts w:hint="eastAsia"/>
                      <w:color w:val="0000FF"/>
                      <w:sz w:val="18"/>
                      <w:szCs w:val="18"/>
                    </w:rPr>
                    <w:t>す</w:t>
                  </w:r>
                  <w:r w:rsidR="00C44E06" w:rsidRPr="00C44E06">
                    <w:rPr>
                      <w:rFonts w:hint="eastAsia"/>
                      <w:color w:val="0000FF"/>
                      <w:sz w:val="18"/>
                      <w:szCs w:val="18"/>
                    </w:rPr>
                    <w:t>る不動産の現実の状況と異なる（あるいは異なる可能性がある）条件を設定した場合に記載</w:t>
                  </w:r>
                  <w:r w:rsidR="00EF12CE">
                    <w:rPr>
                      <w:rFonts w:hint="eastAsia"/>
                      <w:color w:val="0000FF"/>
                      <w:sz w:val="18"/>
                      <w:szCs w:val="18"/>
                    </w:rPr>
                    <w:t>。</w:t>
                  </w:r>
                </w:p>
              </w:txbxContent>
            </v:textbox>
          </v:shape>
        </w:pict>
      </w:r>
    </w:p>
    <w:p w14:paraId="30C5FBC3" w14:textId="77777777" w:rsidR="00034E33" w:rsidRPr="000B2087" w:rsidRDefault="00D57ACE">
      <w:pPr>
        <w:rPr>
          <w:color w:val="auto"/>
        </w:rPr>
      </w:pPr>
      <w:r>
        <w:rPr>
          <w:noProof/>
          <w:color w:val="auto"/>
        </w:rPr>
        <w:pict w14:anchorId="1D30E66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3127" type="#_x0000_t61" style="position:absolute;margin-left:47pt;margin-top:4.9pt;width:75.25pt;height:20.8pt;z-index:251656192" adj="11022,-26065" strokeweight=".25pt">
            <v:shadow color="#868686"/>
            <v:textbox inset="5.85pt,.7pt,5.85pt,.7pt">
              <w:txbxContent>
                <w:p w14:paraId="5F95822C" w14:textId="77777777" w:rsidR="002D3D45" w:rsidRPr="000B2087" w:rsidRDefault="002D3D45" w:rsidP="00D928B4">
                  <w:pPr>
                    <w:rPr>
                      <w:color w:val="FF0000"/>
                      <w:sz w:val="18"/>
                      <w:szCs w:val="18"/>
                    </w:rPr>
                  </w:pPr>
                  <w:r w:rsidRPr="000B2087">
                    <w:rPr>
                      <w:rFonts w:hint="eastAsia"/>
                      <w:color w:val="FF0000"/>
                      <w:sz w:val="18"/>
                      <w:szCs w:val="18"/>
                    </w:rPr>
                    <w:t>追加記載事項</w:t>
                  </w:r>
                </w:p>
              </w:txbxContent>
            </v:textbox>
          </v:shape>
        </w:pict>
      </w:r>
    </w:p>
    <w:p w14:paraId="3658323F" w14:textId="77777777" w:rsidR="00FE6F94" w:rsidRPr="000B2087" w:rsidRDefault="00FE6F94">
      <w:pPr>
        <w:rPr>
          <w:color w:val="auto"/>
        </w:rPr>
      </w:pPr>
    </w:p>
    <w:p w14:paraId="708C5C85" w14:textId="77777777" w:rsidR="00565266" w:rsidRPr="000B2087" w:rsidRDefault="00C140DA">
      <w:pPr>
        <w:rPr>
          <w:color w:val="auto"/>
          <w:sz w:val="28"/>
          <w:szCs w:val="28"/>
        </w:rPr>
      </w:pPr>
      <w:r>
        <w:rPr>
          <w:rFonts w:hint="eastAsia"/>
          <w:color w:val="auto"/>
          <w:sz w:val="28"/>
          <w:szCs w:val="28"/>
        </w:rPr>
        <w:t>Ⅱ</w:t>
      </w:r>
      <w:r w:rsidR="00565266" w:rsidRPr="000B2087">
        <w:rPr>
          <w:rFonts w:hint="eastAsia"/>
          <w:color w:val="auto"/>
          <w:sz w:val="28"/>
          <w:szCs w:val="28"/>
        </w:rPr>
        <w:t>．対象不動産の表示</w:t>
      </w:r>
    </w:p>
    <w:p w14:paraId="53C65F03" w14:textId="77777777" w:rsidR="00565266" w:rsidRPr="000B2087" w:rsidRDefault="00565266">
      <w:pPr>
        <w:ind w:left="230"/>
        <w:rPr>
          <w:rFonts w:ascii="ＭＳ ゴシック" w:eastAsia="ＭＳ ゴシック" w:hAnsi="ＭＳ ゴシック"/>
          <w:color w:val="auto"/>
          <w:sz w:val="24"/>
          <w:szCs w:val="24"/>
        </w:rPr>
      </w:pPr>
    </w:p>
    <w:tbl>
      <w:tblPr>
        <w:tblW w:w="861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8"/>
        <w:gridCol w:w="3186"/>
        <w:gridCol w:w="3068"/>
        <w:gridCol w:w="1652"/>
      </w:tblGrid>
      <w:tr w:rsidR="00565266" w:rsidRPr="000B2087" w14:paraId="3D02C7D2" w14:textId="77777777" w:rsidTr="00D91775">
        <w:trPr>
          <w:trHeight w:val="540"/>
        </w:trPr>
        <w:tc>
          <w:tcPr>
            <w:tcW w:w="708" w:type="dxa"/>
            <w:tcBorders>
              <w:right w:val="single" w:sz="4" w:space="0" w:color="auto"/>
            </w:tcBorders>
            <w:vAlign w:val="center"/>
          </w:tcPr>
          <w:p w14:paraId="7C37EA4D" w14:textId="77777777" w:rsidR="00565266" w:rsidRPr="000B2087" w:rsidRDefault="00565266">
            <w:pPr>
              <w:jc w:val="center"/>
              <w:rPr>
                <w:rFonts w:hAnsi="ＭＳ ゴシック"/>
                <w:color w:val="auto"/>
                <w:szCs w:val="24"/>
              </w:rPr>
            </w:pPr>
            <w:r w:rsidRPr="000B2087">
              <w:rPr>
                <w:rFonts w:hAnsi="ＭＳ ゴシック" w:hint="eastAsia"/>
                <w:color w:val="auto"/>
                <w:szCs w:val="24"/>
              </w:rPr>
              <w:t>区分</w:t>
            </w:r>
          </w:p>
        </w:tc>
        <w:tc>
          <w:tcPr>
            <w:tcW w:w="3186" w:type="dxa"/>
            <w:tcBorders>
              <w:top w:val="single" w:sz="12" w:space="0" w:color="auto"/>
              <w:left w:val="single" w:sz="4" w:space="0" w:color="auto"/>
              <w:bottom w:val="single" w:sz="6" w:space="0" w:color="auto"/>
            </w:tcBorders>
            <w:vAlign w:val="center"/>
          </w:tcPr>
          <w:p w14:paraId="0824819D" w14:textId="77777777" w:rsidR="00565266" w:rsidRPr="000B2087" w:rsidRDefault="00565266">
            <w:pPr>
              <w:jc w:val="center"/>
              <w:rPr>
                <w:rFonts w:hAnsi="ＭＳ ゴシック"/>
                <w:color w:val="auto"/>
                <w:szCs w:val="24"/>
              </w:rPr>
            </w:pPr>
            <w:r w:rsidRPr="000B2087">
              <w:rPr>
                <w:rFonts w:hAnsi="ＭＳ ゴシック" w:hint="eastAsia"/>
                <w:color w:val="auto"/>
                <w:szCs w:val="24"/>
              </w:rPr>
              <w:t>所在及び地番</w:t>
            </w:r>
            <w:r w:rsidR="00CD7EA0" w:rsidRPr="000B2087">
              <w:rPr>
                <w:rFonts w:hAnsi="ＭＳ ゴシック" w:hint="eastAsia"/>
                <w:color w:val="auto"/>
                <w:szCs w:val="24"/>
              </w:rPr>
              <w:t>、</w:t>
            </w:r>
            <w:r w:rsidRPr="000B2087">
              <w:rPr>
                <w:rFonts w:hAnsi="ＭＳ ゴシック" w:hint="eastAsia"/>
                <w:color w:val="auto"/>
                <w:szCs w:val="24"/>
              </w:rPr>
              <w:t>家屋番号</w:t>
            </w:r>
          </w:p>
        </w:tc>
        <w:tc>
          <w:tcPr>
            <w:tcW w:w="3068" w:type="dxa"/>
            <w:tcBorders>
              <w:top w:val="single" w:sz="12" w:space="0" w:color="auto"/>
              <w:bottom w:val="single" w:sz="6" w:space="0" w:color="auto"/>
            </w:tcBorders>
            <w:vAlign w:val="center"/>
          </w:tcPr>
          <w:p w14:paraId="7B8D1E67" w14:textId="77777777" w:rsidR="00565266" w:rsidRPr="000B2087" w:rsidRDefault="00565266">
            <w:pPr>
              <w:pStyle w:val="a8"/>
              <w:tabs>
                <w:tab w:val="clear" w:pos="4252"/>
                <w:tab w:val="clear" w:pos="8504"/>
              </w:tabs>
              <w:snapToGrid/>
              <w:jc w:val="center"/>
              <w:rPr>
                <w:rFonts w:hAnsi="ＭＳ ゴシック"/>
                <w:color w:val="auto"/>
                <w:szCs w:val="24"/>
              </w:rPr>
            </w:pPr>
            <w:r w:rsidRPr="000B2087">
              <w:rPr>
                <w:rFonts w:hAnsi="ＭＳ ゴシック" w:hint="eastAsia"/>
                <w:color w:val="auto"/>
                <w:szCs w:val="24"/>
              </w:rPr>
              <w:t>地目</w:t>
            </w:r>
            <w:r w:rsidR="00D91775" w:rsidRPr="000B2087">
              <w:rPr>
                <w:rFonts w:hAnsi="ＭＳ ゴシック" w:hint="eastAsia"/>
                <w:color w:val="auto"/>
                <w:szCs w:val="24"/>
              </w:rPr>
              <w:t>、</w:t>
            </w:r>
            <w:r w:rsidRPr="000B2087">
              <w:rPr>
                <w:rFonts w:hAnsi="ＭＳ ゴシック" w:hint="eastAsia"/>
                <w:color w:val="auto"/>
                <w:szCs w:val="24"/>
              </w:rPr>
              <w:t>建物の構造・用途</w:t>
            </w:r>
          </w:p>
        </w:tc>
        <w:tc>
          <w:tcPr>
            <w:tcW w:w="1652" w:type="dxa"/>
            <w:vAlign w:val="center"/>
          </w:tcPr>
          <w:p w14:paraId="6FD4425C" w14:textId="77777777" w:rsidR="00565266" w:rsidRPr="000B2087" w:rsidRDefault="00565266">
            <w:pPr>
              <w:pStyle w:val="a8"/>
              <w:tabs>
                <w:tab w:val="clear" w:pos="4252"/>
                <w:tab w:val="clear" w:pos="8504"/>
              </w:tabs>
              <w:snapToGrid/>
              <w:jc w:val="center"/>
              <w:rPr>
                <w:rFonts w:hAnsi="ＭＳ ゴシック"/>
                <w:color w:val="auto"/>
                <w:szCs w:val="24"/>
              </w:rPr>
            </w:pPr>
            <w:r w:rsidRPr="000B2087">
              <w:rPr>
                <w:rFonts w:hAnsi="ＭＳ ゴシック" w:hint="eastAsia"/>
                <w:color w:val="auto"/>
                <w:szCs w:val="24"/>
              </w:rPr>
              <w:t>評価数量</w:t>
            </w:r>
          </w:p>
        </w:tc>
      </w:tr>
      <w:tr w:rsidR="00565266" w:rsidRPr="000B2087" w14:paraId="5456EA21" w14:textId="77777777" w:rsidTr="00D91775">
        <w:trPr>
          <w:trHeight w:val="675"/>
        </w:trPr>
        <w:tc>
          <w:tcPr>
            <w:tcW w:w="708" w:type="dxa"/>
            <w:tcBorders>
              <w:bottom w:val="single" w:sz="4" w:space="0" w:color="auto"/>
              <w:right w:val="single" w:sz="4" w:space="0" w:color="auto"/>
            </w:tcBorders>
          </w:tcPr>
          <w:p w14:paraId="2EB89BA2" w14:textId="77777777" w:rsidR="00565266" w:rsidRPr="000B2087" w:rsidRDefault="00565266">
            <w:pPr>
              <w:rPr>
                <w:rFonts w:hAnsi="ＭＳ ゴシック"/>
                <w:color w:val="auto"/>
                <w:szCs w:val="24"/>
              </w:rPr>
            </w:pPr>
            <w:r w:rsidRPr="000B2087">
              <w:rPr>
                <w:rFonts w:hAnsi="ＭＳ ゴシック" w:hint="eastAsia"/>
                <w:color w:val="auto"/>
                <w:szCs w:val="24"/>
              </w:rPr>
              <w:t>土地</w:t>
            </w:r>
          </w:p>
        </w:tc>
        <w:tc>
          <w:tcPr>
            <w:tcW w:w="3186" w:type="dxa"/>
            <w:tcBorders>
              <w:top w:val="single" w:sz="6" w:space="0" w:color="auto"/>
              <w:left w:val="single" w:sz="4" w:space="0" w:color="auto"/>
              <w:bottom w:val="single" w:sz="4" w:space="0" w:color="auto"/>
            </w:tcBorders>
          </w:tcPr>
          <w:p w14:paraId="7B374F3E" w14:textId="77777777" w:rsidR="00565266" w:rsidRPr="000B2087" w:rsidRDefault="00565266">
            <w:pPr>
              <w:rPr>
                <w:rFonts w:hAnsi="ＭＳ ゴシック"/>
                <w:color w:val="auto"/>
                <w:szCs w:val="24"/>
              </w:rPr>
            </w:pPr>
          </w:p>
        </w:tc>
        <w:tc>
          <w:tcPr>
            <w:tcW w:w="3068" w:type="dxa"/>
            <w:tcBorders>
              <w:top w:val="single" w:sz="6" w:space="0" w:color="auto"/>
              <w:bottom w:val="single" w:sz="4" w:space="0" w:color="auto"/>
            </w:tcBorders>
          </w:tcPr>
          <w:p w14:paraId="13E802F9" w14:textId="77777777" w:rsidR="00565266" w:rsidRPr="000B2087" w:rsidRDefault="00565266" w:rsidP="00D91775">
            <w:pPr>
              <w:widowControl/>
              <w:rPr>
                <w:rFonts w:hAnsi="ＭＳ ゴシック"/>
                <w:color w:val="auto"/>
                <w:szCs w:val="24"/>
              </w:rPr>
            </w:pPr>
          </w:p>
        </w:tc>
        <w:tc>
          <w:tcPr>
            <w:tcW w:w="1652" w:type="dxa"/>
            <w:tcBorders>
              <w:bottom w:val="single" w:sz="4" w:space="0" w:color="auto"/>
            </w:tcBorders>
          </w:tcPr>
          <w:p w14:paraId="46C6D144" w14:textId="77777777" w:rsidR="00565266" w:rsidRPr="000B2087" w:rsidRDefault="00565266">
            <w:pPr>
              <w:rPr>
                <w:rFonts w:hAnsi="ＭＳ ゴシック"/>
                <w:color w:val="auto"/>
                <w:szCs w:val="24"/>
              </w:rPr>
            </w:pPr>
          </w:p>
        </w:tc>
      </w:tr>
      <w:tr w:rsidR="00565266" w:rsidRPr="000B2087" w14:paraId="6126C92C" w14:textId="77777777" w:rsidTr="00D91775">
        <w:trPr>
          <w:trHeight w:val="600"/>
        </w:trPr>
        <w:tc>
          <w:tcPr>
            <w:tcW w:w="708" w:type="dxa"/>
            <w:tcBorders>
              <w:top w:val="single" w:sz="4" w:space="0" w:color="auto"/>
              <w:right w:val="single" w:sz="4" w:space="0" w:color="auto"/>
            </w:tcBorders>
          </w:tcPr>
          <w:p w14:paraId="2560D852" w14:textId="77777777" w:rsidR="00565266" w:rsidRPr="000B2087" w:rsidRDefault="00565266">
            <w:pPr>
              <w:rPr>
                <w:rFonts w:hAnsi="ＭＳ ゴシック"/>
                <w:color w:val="auto"/>
                <w:szCs w:val="24"/>
              </w:rPr>
            </w:pPr>
            <w:r w:rsidRPr="000B2087">
              <w:rPr>
                <w:rFonts w:hAnsi="ＭＳ ゴシック" w:hint="eastAsia"/>
                <w:color w:val="auto"/>
                <w:szCs w:val="24"/>
              </w:rPr>
              <w:t>建物</w:t>
            </w:r>
          </w:p>
        </w:tc>
        <w:tc>
          <w:tcPr>
            <w:tcW w:w="3186" w:type="dxa"/>
            <w:tcBorders>
              <w:top w:val="single" w:sz="4" w:space="0" w:color="auto"/>
              <w:left w:val="single" w:sz="4" w:space="0" w:color="auto"/>
            </w:tcBorders>
          </w:tcPr>
          <w:p w14:paraId="0F577D96" w14:textId="77777777" w:rsidR="00565266" w:rsidRPr="000B2087" w:rsidRDefault="00565266">
            <w:pPr>
              <w:rPr>
                <w:rFonts w:hAnsi="ＭＳ ゴシック"/>
                <w:color w:val="auto"/>
                <w:szCs w:val="24"/>
              </w:rPr>
            </w:pPr>
          </w:p>
          <w:p w14:paraId="2A799505" w14:textId="77777777" w:rsidR="00565266" w:rsidRPr="000B2087" w:rsidRDefault="00565266">
            <w:pPr>
              <w:rPr>
                <w:rFonts w:hAnsi="ＭＳ ゴシック"/>
                <w:color w:val="auto"/>
                <w:szCs w:val="24"/>
              </w:rPr>
            </w:pPr>
          </w:p>
        </w:tc>
        <w:tc>
          <w:tcPr>
            <w:tcW w:w="3068" w:type="dxa"/>
            <w:tcBorders>
              <w:top w:val="single" w:sz="4" w:space="0" w:color="auto"/>
            </w:tcBorders>
          </w:tcPr>
          <w:p w14:paraId="1556BD22" w14:textId="77777777" w:rsidR="00565266" w:rsidRPr="000B2087" w:rsidRDefault="00565266">
            <w:pPr>
              <w:rPr>
                <w:rFonts w:hAnsi="ＭＳ ゴシック"/>
                <w:color w:val="auto"/>
                <w:szCs w:val="24"/>
              </w:rPr>
            </w:pPr>
          </w:p>
        </w:tc>
        <w:tc>
          <w:tcPr>
            <w:tcW w:w="1652" w:type="dxa"/>
            <w:tcBorders>
              <w:top w:val="single" w:sz="4" w:space="0" w:color="auto"/>
            </w:tcBorders>
          </w:tcPr>
          <w:p w14:paraId="3BA26C70" w14:textId="77777777" w:rsidR="00565266" w:rsidRPr="000B2087" w:rsidRDefault="00565266">
            <w:pPr>
              <w:ind w:firstLineChars="50" w:firstLine="118"/>
              <w:rPr>
                <w:rFonts w:hAnsi="ＭＳ ゴシック"/>
                <w:color w:val="auto"/>
                <w:szCs w:val="24"/>
              </w:rPr>
            </w:pPr>
          </w:p>
        </w:tc>
      </w:tr>
    </w:tbl>
    <w:p w14:paraId="28007793" w14:textId="77777777" w:rsidR="00565266" w:rsidRPr="000B2087" w:rsidRDefault="00565266">
      <w:pPr>
        <w:rPr>
          <w:color w:val="auto"/>
        </w:rPr>
      </w:pPr>
    </w:p>
    <w:p w14:paraId="34F80D08" w14:textId="77777777" w:rsidR="00034E33" w:rsidRPr="000B2087" w:rsidRDefault="00034E33">
      <w:pPr>
        <w:rPr>
          <w:color w:val="auto"/>
        </w:rPr>
      </w:pPr>
    </w:p>
    <w:p w14:paraId="2B18C273" w14:textId="77777777" w:rsidR="00565266" w:rsidRPr="000B2087" w:rsidRDefault="00D70C1A">
      <w:pPr>
        <w:rPr>
          <w:color w:val="auto"/>
          <w:sz w:val="28"/>
          <w:szCs w:val="28"/>
        </w:rPr>
      </w:pPr>
      <w:r>
        <w:rPr>
          <w:rFonts w:hint="eastAsia"/>
          <w:color w:val="auto"/>
          <w:sz w:val="28"/>
          <w:szCs w:val="28"/>
        </w:rPr>
        <w:t>Ⅲ</w:t>
      </w:r>
      <w:r w:rsidR="00565266" w:rsidRPr="000B2087">
        <w:rPr>
          <w:rFonts w:hint="eastAsia"/>
          <w:color w:val="auto"/>
          <w:sz w:val="28"/>
          <w:szCs w:val="28"/>
        </w:rPr>
        <w:t>．</w:t>
      </w:r>
      <w:r w:rsidR="009B6C0B" w:rsidRPr="000B2087">
        <w:rPr>
          <w:rFonts w:hint="eastAsia"/>
          <w:color w:val="auto"/>
          <w:sz w:val="28"/>
          <w:szCs w:val="28"/>
        </w:rPr>
        <w:t>価格</w:t>
      </w:r>
      <w:r w:rsidR="00DA5FD5" w:rsidRPr="000B2087">
        <w:rPr>
          <w:rFonts w:hint="eastAsia"/>
          <w:color w:val="auto"/>
          <w:sz w:val="28"/>
          <w:szCs w:val="28"/>
        </w:rPr>
        <w:t>等</w:t>
      </w:r>
      <w:r w:rsidR="009B6C0B" w:rsidRPr="000B2087">
        <w:rPr>
          <w:rFonts w:hint="eastAsia"/>
          <w:color w:val="auto"/>
          <w:sz w:val="28"/>
          <w:szCs w:val="28"/>
        </w:rPr>
        <w:t>調査の</w:t>
      </w:r>
      <w:r w:rsidR="00565266" w:rsidRPr="000B2087">
        <w:rPr>
          <w:rFonts w:hint="eastAsia"/>
          <w:color w:val="auto"/>
          <w:sz w:val="28"/>
          <w:szCs w:val="28"/>
        </w:rPr>
        <w:t>基本的事項</w:t>
      </w:r>
    </w:p>
    <w:p w14:paraId="6FE887BF" w14:textId="77777777" w:rsidR="00565266" w:rsidRPr="000B2087" w:rsidRDefault="00565266" w:rsidP="00C67B08">
      <w:pPr>
        <w:pStyle w:val="a6"/>
        <w:numPr>
          <w:ilvl w:val="0"/>
          <w:numId w:val="43"/>
        </w:numPr>
        <w:tabs>
          <w:tab w:val="clear" w:pos="4252"/>
          <w:tab w:val="clear" w:pos="8504"/>
          <w:tab w:val="left" w:pos="630"/>
        </w:tabs>
        <w:snapToGrid/>
        <w:rPr>
          <w:rFonts w:ascii="ＭＳ ゴシック" w:eastAsia="ＭＳ ゴシック" w:hAnsi="ＭＳ ゴシック"/>
          <w:color w:val="auto"/>
        </w:rPr>
      </w:pPr>
      <w:r w:rsidRPr="000B2087">
        <w:rPr>
          <w:rFonts w:ascii="ＭＳ ゴシック" w:eastAsia="ＭＳ ゴシック" w:hAnsi="ＭＳ ゴシック" w:hint="eastAsia"/>
          <w:color w:val="auto"/>
        </w:rPr>
        <w:t>対象不動産の種別及び類型</w:t>
      </w:r>
      <w:r w:rsidR="004C41F1" w:rsidRPr="000B2087">
        <w:rPr>
          <w:rFonts w:ascii="ＭＳ ゴシック" w:eastAsia="ＭＳ ゴシック" w:hAnsi="ＭＳ ゴシック" w:hint="eastAsia"/>
          <w:color w:val="auto"/>
        </w:rPr>
        <w:t>、賃料の区分</w:t>
      </w:r>
    </w:p>
    <w:p w14:paraId="46AC9FA6" w14:textId="77777777" w:rsidR="00565266" w:rsidRPr="000B2087" w:rsidRDefault="00565266" w:rsidP="005B4FBF">
      <w:pPr>
        <w:ind w:firstLineChars="100" w:firstLine="236"/>
        <w:rPr>
          <w:rFonts w:ascii="ＭＳ ゴシック" w:eastAsia="ＭＳ ゴシック" w:hAnsi="ＭＳ ゴシック"/>
          <w:color w:val="auto"/>
          <w:spacing w:val="8"/>
        </w:rPr>
      </w:pPr>
      <w:r w:rsidRPr="000B2087">
        <w:rPr>
          <w:rFonts w:ascii="ＭＳ ゴシック" w:eastAsia="ＭＳ ゴシック" w:hAnsi="ＭＳ ゴシック" w:hint="eastAsia"/>
          <w:color w:val="auto"/>
        </w:rPr>
        <w:t>２．</w:t>
      </w:r>
      <w:r w:rsidR="009B6C0B" w:rsidRPr="000B2087">
        <w:rPr>
          <w:rFonts w:ascii="ＭＳ ゴシック" w:eastAsia="ＭＳ ゴシック" w:hAnsi="ＭＳ ゴシック" w:hint="eastAsia"/>
          <w:color w:val="auto"/>
        </w:rPr>
        <w:t>価格</w:t>
      </w:r>
      <w:r w:rsidR="00DA5FD5" w:rsidRPr="000B2087">
        <w:rPr>
          <w:rFonts w:ascii="ＭＳ ゴシック" w:eastAsia="ＭＳ ゴシック" w:hAnsi="ＭＳ ゴシック" w:hint="eastAsia"/>
          <w:color w:val="auto"/>
        </w:rPr>
        <w:t>等</w:t>
      </w:r>
      <w:r w:rsidR="009B6C0B" w:rsidRPr="000B2087">
        <w:rPr>
          <w:rFonts w:ascii="ＭＳ ゴシック" w:eastAsia="ＭＳ ゴシック" w:hAnsi="ＭＳ ゴシック" w:hint="eastAsia"/>
          <w:color w:val="auto"/>
        </w:rPr>
        <w:t>調査</w:t>
      </w:r>
      <w:r w:rsidRPr="000B2087">
        <w:rPr>
          <w:rFonts w:ascii="ＭＳ ゴシック" w:eastAsia="ＭＳ ゴシック" w:hAnsi="ＭＳ ゴシック" w:hint="eastAsia"/>
          <w:color w:val="auto"/>
        </w:rPr>
        <w:t>の条件</w:t>
      </w:r>
    </w:p>
    <w:p w14:paraId="6775877B" w14:textId="77777777" w:rsidR="00565266" w:rsidRPr="000B2087" w:rsidRDefault="00565266" w:rsidP="005B4FBF">
      <w:pPr>
        <w:ind w:firstLineChars="100" w:firstLine="252"/>
        <w:rPr>
          <w:color w:val="auto"/>
          <w:spacing w:val="8"/>
        </w:rPr>
      </w:pPr>
      <w:r w:rsidRPr="000B2087">
        <w:rPr>
          <w:rFonts w:hint="eastAsia"/>
          <w:color w:val="auto"/>
          <w:spacing w:val="8"/>
        </w:rPr>
        <w:t>（１）対象確定条件</w:t>
      </w:r>
    </w:p>
    <w:p w14:paraId="22DB7445" w14:textId="77777777" w:rsidR="00565266" w:rsidRDefault="00565266" w:rsidP="00AD2420">
      <w:pPr>
        <w:ind w:firstLineChars="100" w:firstLine="252"/>
        <w:rPr>
          <w:color w:val="auto"/>
          <w:spacing w:val="8"/>
        </w:rPr>
      </w:pPr>
      <w:r w:rsidRPr="000B2087">
        <w:rPr>
          <w:rFonts w:hint="eastAsia"/>
          <w:color w:val="auto"/>
          <w:spacing w:val="8"/>
        </w:rPr>
        <w:t>（２）想定上の条件</w:t>
      </w:r>
    </w:p>
    <w:p w14:paraId="580834D6" w14:textId="77777777" w:rsidR="000632BA" w:rsidRPr="000B2087" w:rsidRDefault="00D57ACE" w:rsidP="00ED0C13">
      <w:pPr>
        <w:ind w:firstLineChars="100" w:firstLine="236"/>
        <w:rPr>
          <w:color w:val="FF0000"/>
          <w:spacing w:val="8"/>
        </w:rPr>
      </w:pPr>
      <w:r>
        <w:rPr>
          <w:noProof/>
          <w:color w:val="FF0000"/>
          <w:spacing w:val="8"/>
        </w:rPr>
        <w:pict w14:anchorId="7802C039">
          <v:shape id="_x0000_s3128" type="#_x0000_t61" style="position:absolute;left:0;text-align:left;margin-left:160.45pt;margin-top:12.4pt;width:75.25pt;height:20.8pt;z-index:251657216" adj="-5253,-1402" strokeweight=".25pt">
            <v:shadow color="#868686"/>
            <v:textbox inset="5.85pt,.7pt,5.85pt,.7pt">
              <w:txbxContent>
                <w:p w14:paraId="40C3FF4A" w14:textId="77777777" w:rsidR="002D3D45" w:rsidRPr="000B2087" w:rsidRDefault="002D3D45" w:rsidP="00D928B4">
                  <w:pPr>
                    <w:rPr>
                      <w:color w:val="FF0000"/>
                      <w:sz w:val="18"/>
                      <w:szCs w:val="18"/>
                    </w:rPr>
                  </w:pPr>
                  <w:r w:rsidRPr="000B2087">
                    <w:rPr>
                      <w:rFonts w:hint="eastAsia"/>
                      <w:color w:val="FF0000"/>
                      <w:sz w:val="18"/>
                      <w:szCs w:val="18"/>
                    </w:rPr>
                    <w:t>追加記載事項</w:t>
                  </w:r>
                </w:p>
              </w:txbxContent>
            </v:textbox>
          </v:shape>
        </w:pict>
      </w:r>
      <w:r w:rsidR="000632BA" w:rsidRPr="000B2087">
        <w:rPr>
          <w:rFonts w:hint="eastAsia"/>
          <w:color w:val="FF0000"/>
          <w:spacing w:val="8"/>
        </w:rPr>
        <w:t>（３）調査範囲等条件</w:t>
      </w:r>
    </w:p>
    <w:p w14:paraId="4DDFD14E" w14:textId="77777777" w:rsidR="00565266" w:rsidRPr="000B2087" w:rsidRDefault="00565266" w:rsidP="007773C6">
      <w:pPr>
        <w:ind w:firstLineChars="100" w:firstLine="236"/>
        <w:rPr>
          <w:rFonts w:ascii="ＭＳ ゴシック" w:eastAsia="ＭＳ ゴシック" w:hAnsi="ＭＳ ゴシック"/>
          <w:color w:val="auto"/>
          <w:spacing w:val="8"/>
        </w:rPr>
      </w:pPr>
      <w:r w:rsidRPr="000B2087">
        <w:rPr>
          <w:rFonts w:ascii="ＭＳ ゴシック" w:eastAsia="ＭＳ ゴシック" w:hAnsi="ＭＳ ゴシック" w:hint="eastAsia"/>
          <w:color w:val="auto"/>
        </w:rPr>
        <w:t>３．価格</w:t>
      </w:r>
      <w:r w:rsidR="00DA5FD5" w:rsidRPr="000B2087">
        <w:rPr>
          <w:rFonts w:ascii="ＭＳ ゴシック" w:eastAsia="ＭＳ ゴシック" w:hAnsi="ＭＳ ゴシック" w:hint="eastAsia"/>
          <w:color w:val="auto"/>
        </w:rPr>
        <w:t>等</w:t>
      </w:r>
      <w:r w:rsidR="009B6C0B" w:rsidRPr="000B2087">
        <w:rPr>
          <w:rFonts w:ascii="ＭＳ ゴシック" w:eastAsia="ＭＳ ゴシック" w:hAnsi="ＭＳ ゴシック" w:hint="eastAsia"/>
          <w:color w:val="auto"/>
        </w:rPr>
        <w:t>調査の</w:t>
      </w:r>
      <w:r w:rsidR="00636235" w:rsidRPr="000B2087">
        <w:rPr>
          <w:rFonts w:ascii="ＭＳ ゴシック" w:eastAsia="ＭＳ ゴシック" w:hAnsi="ＭＳ ゴシック" w:hint="eastAsia"/>
          <w:color w:val="auto"/>
        </w:rPr>
        <w:t>時点</w:t>
      </w:r>
    </w:p>
    <w:p w14:paraId="1E6D75D4" w14:textId="77777777" w:rsidR="00565266" w:rsidRPr="000B2087" w:rsidRDefault="00565266">
      <w:pPr>
        <w:ind w:firstLineChars="100" w:firstLine="236"/>
        <w:rPr>
          <w:rFonts w:ascii="ＭＳ ゴシック" w:eastAsia="ＭＳ ゴシック" w:hAnsi="ＭＳ ゴシック"/>
          <w:color w:val="FF0000"/>
          <w:spacing w:val="8"/>
        </w:rPr>
      </w:pPr>
      <w:r w:rsidRPr="000B2087">
        <w:rPr>
          <w:rFonts w:ascii="ＭＳ ゴシック" w:eastAsia="ＭＳ ゴシック" w:hAnsi="ＭＳ ゴシック" w:hint="eastAsia"/>
          <w:color w:val="FF0000"/>
        </w:rPr>
        <w:t>４．</w:t>
      </w:r>
      <w:r w:rsidR="009B6C0B" w:rsidRPr="000B2087">
        <w:rPr>
          <w:rFonts w:ascii="ＭＳ ゴシック" w:eastAsia="ＭＳ ゴシック" w:hAnsi="ＭＳ ゴシック" w:hint="eastAsia"/>
          <w:color w:val="FF0000"/>
        </w:rPr>
        <w:t>価格</w:t>
      </w:r>
      <w:r w:rsidR="00DA5FD5" w:rsidRPr="000B2087">
        <w:rPr>
          <w:rFonts w:ascii="ＭＳ ゴシック" w:eastAsia="ＭＳ ゴシック" w:hAnsi="ＭＳ ゴシック" w:hint="eastAsia"/>
          <w:color w:val="FF0000"/>
        </w:rPr>
        <w:t>等</w:t>
      </w:r>
      <w:r w:rsidR="000632BA" w:rsidRPr="000B2087">
        <w:rPr>
          <w:rFonts w:ascii="ＭＳ ゴシック" w:eastAsia="ＭＳ ゴシック" w:hAnsi="ＭＳ ゴシック" w:hint="eastAsia"/>
          <w:color w:val="FF0000"/>
        </w:rPr>
        <w:t>を求める方法</w:t>
      </w:r>
    </w:p>
    <w:p w14:paraId="684E0D58" w14:textId="77777777" w:rsidR="00D70C1A" w:rsidRPr="001C47AA" w:rsidRDefault="00D70C1A" w:rsidP="00D70C1A">
      <w:pPr>
        <w:rPr>
          <w:color w:val="FF0000"/>
          <w:sz w:val="28"/>
          <w:szCs w:val="28"/>
        </w:rPr>
      </w:pPr>
      <w:r w:rsidRPr="001C47AA">
        <w:rPr>
          <w:rFonts w:hint="eastAsia"/>
          <w:color w:val="FF0000"/>
          <w:sz w:val="28"/>
          <w:szCs w:val="28"/>
        </w:rPr>
        <w:lastRenderedPageBreak/>
        <w:t>Ⅳ．依頼目的、利用者の範囲等</w:t>
      </w:r>
    </w:p>
    <w:p w14:paraId="1562E62D" w14:textId="77777777" w:rsidR="00D70C1A" w:rsidRPr="000B2087" w:rsidRDefault="00F3378F" w:rsidP="00D70C1A">
      <w:pPr>
        <w:pStyle w:val="a6"/>
        <w:numPr>
          <w:ilvl w:val="0"/>
          <w:numId w:val="45"/>
        </w:numPr>
        <w:tabs>
          <w:tab w:val="clear" w:pos="4252"/>
          <w:tab w:val="clear" w:pos="8504"/>
          <w:tab w:val="left" w:pos="630"/>
        </w:tabs>
        <w:snapToGrid/>
        <w:rPr>
          <w:rFonts w:ascii="ＭＳ ゴシック" w:eastAsia="ＭＳ ゴシック" w:hAnsi="ＭＳ ゴシック"/>
          <w:color w:val="auto"/>
        </w:rPr>
      </w:pPr>
      <w:r w:rsidRPr="00F3378F">
        <w:rPr>
          <w:rFonts w:ascii="ＭＳ ゴシック" w:eastAsia="ＭＳ ゴシック" w:hAnsi="ＭＳ ゴシック" w:hint="eastAsia"/>
          <w:color w:val="FF0000"/>
        </w:rPr>
        <w:t>価格等調査の</w:t>
      </w:r>
      <w:r w:rsidR="00D70C1A" w:rsidRPr="000B2087">
        <w:rPr>
          <w:rFonts w:ascii="ＭＳ ゴシック" w:eastAsia="ＭＳ ゴシック" w:hAnsi="ＭＳ ゴシック" w:hint="eastAsia"/>
          <w:color w:val="auto"/>
        </w:rPr>
        <w:t>依頼目的</w:t>
      </w:r>
    </w:p>
    <w:p w14:paraId="0E2513D5" w14:textId="77777777" w:rsidR="00D70C1A" w:rsidRPr="000B2087" w:rsidRDefault="00D70C1A" w:rsidP="00D70C1A">
      <w:pPr>
        <w:pStyle w:val="a6"/>
        <w:tabs>
          <w:tab w:val="clear" w:pos="4252"/>
          <w:tab w:val="clear" w:pos="8504"/>
          <w:tab w:val="left" w:pos="630"/>
        </w:tabs>
        <w:snapToGrid/>
        <w:ind w:left="716"/>
        <w:rPr>
          <w:color w:val="auto"/>
        </w:rPr>
      </w:pPr>
      <w:r w:rsidRPr="000B2087">
        <w:rPr>
          <w:rFonts w:hint="eastAsia"/>
          <w:color w:val="auto"/>
        </w:rPr>
        <w:t>○○のため</w:t>
      </w:r>
    </w:p>
    <w:p w14:paraId="3F7690CB" w14:textId="77777777" w:rsidR="00D70C1A" w:rsidRPr="000B2087" w:rsidRDefault="00D70C1A" w:rsidP="00D70C1A">
      <w:pPr>
        <w:ind w:firstLineChars="100" w:firstLine="236"/>
        <w:rPr>
          <w:rFonts w:ascii="ＭＳ ゴシック" w:eastAsia="ＭＳ ゴシック" w:hAnsi="ＭＳ ゴシック"/>
          <w:color w:val="auto"/>
        </w:rPr>
      </w:pPr>
    </w:p>
    <w:p w14:paraId="429DA159" w14:textId="77777777" w:rsidR="00D70C1A" w:rsidRPr="000B2087" w:rsidRDefault="00D70C1A" w:rsidP="00D70C1A">
      <w:pPr>
        <w:ind w:firstLineChars="100" w:firstLine="236"/>
        <w:rPr>
          <w:rFonts w:ascii="ＭＳ ゴシック" w:eastAsia="ＭＳ ゴシック" w:hAnsi="ＭＳ ゴシック"/>
          <w:color w:val="FF0000"/>
        </w:rPr>
      </w:pPr>
      <w:r w:rsidRPr="00630ADC">
        <w:rPr>
          <w:rFonts w:ascii="ＭＳ ゴシック" w:eastAsia="ＭＳ ゴシック" w:hAnsi="ＭＳ ゴシック" w:hint="eastAsia"/>
          <w:color w:val="FF0000"/>
        </w:rPr>
        <w:t>２．</w:t>
      </w:r>
      <w:r w:rsidRPr="000B2087">
        <w:rPr>
          <w:rFonts w:ascii="ＭＳ ゴシック" w:eastAsia="ＭＳ ゴシック" w:hAnsi="ＭＳ ゴシック" w:hint="eastAsia"/>
          <w:color w:val="FF0000"/>
        </w:rPr>
        <w:t>利用者の範囲</w:t>
      </w:r>
    </w:p>
    <w:p w14:paraId="3443B8DC" w14:textId="77777777" w:rsidR="00D70C1A" w:rsidRPr="000B2087" w:rsidRDefault="00D70C1A" w:rsidP="00D70C1A">
      <w:pPr>
        <w:ind w:firstLineChars="100" w:firstLine="252"/>
        <w:rPr>
          <w:color w:val="FF0000"/>
          <w:spacing w:val="8"/>
        </w:rPr>
      </w:pPr>
      <w:r w:rsidRPr="000B2087">
        <w:rPr>
          <w:rFonts w:hint="eastAsia"/>
          <w:color w:val="FF0000"/>
          <w:spacing w:val="8"/>
        </w:rPr>
        <w:t>（１）</w:t>
      </w:r>
      <w:r>
        <w:rPr>
          <w:rFonts w:hint="eastAsia"/>
          <w:color w:val="FF0000"/>
          <w:spacing w:val="8"/>
        </w:rPr>
        <w:t>依頼者</w:t>
      </w:r>
    </w:p>
    <w:p w14:paraId="2517AE7C" w14:textId="77777777" w:rsidR="00D70C1A" w:rsidRPr="000B2087" w:rsidRDefault="00D70C1A" w:rsidP="00D70C1A">
      <w:pPr>
        <w:ind w:firstLineChars="100" w:firstLine="252"/>
        <w:rPr>
          <w:color w:val="FF0000"/>
          <w:spacing w:val="8"/>
        </w:rPr>
      </w:pPr>
      <w:r w:rsidRPr="000B2087">
        <w:rPr>
          <w:rFonts w:hint="eastAsia"/>
          <w:color w:val="FF0000"/>
          <w:spacing w:val="8"/>
        </w:rPr>
        <w:t xml:space="preserve">　　　</w:t>
      </w:r>
      <w:r w:rsidR="00873A55">
        <w:rPr>
          <w:rFonts w:hint="eastAsia"/>
          <w:color w:val="FF0000"/>
          <w:spacing w:val="8"/>
        </w:rPr>
        <w:t>〔表紙に記載のとおり／株式会社</w:t>
      </w:r>
      <w:r w:rsidR="00873A55" w:rsidRPr="000B2087">
        <w:rPr>
          <w:rFonts w:hint="eastAsia"/>
          <w:color w:val="FF0000"/>
          <w:spacing w:val="8"/>
        </w:rPr>
        <w:t>○○</w:t>
      </w:r>
      <w:r w:rsidR="00873A55">
        <w:rPr>
          <w:rFonts w:hint="eastAsia"/>
          <w:color w:val="FF0000"/>
          <w:spacing w:val="8"/>
        </w:rPr>
        <w:t>○○〕</w:t>
      </w:r>
    </w:p>
    <w:p w14:paraId="188D875E" w14:textId="77777777" w:rsidR="00D97BC3" w:rsidRDefault="00D70C1A" w:rsidP="00D70C1A">
      <w:pPr>
        <w:ind w:firstLineChars="100" w:firstLine="252"/>
        <w:rPr>
          <w:color w:val="FF0000"/>
        </w:rPr>
      </w:pPr>
      <w:r w:rsidRPr="000B2087">
        <w:rPr>
          <w:rFonts w:hint="eastAsia"/>
          <w:color w:val="FF0000"/>
          <w:spacing w:val="8"/>
        </w:rPr>
        <w:t>（２）</w:t>
      </w:r>
      <w:r w:rsidR="00D97BC3">
        <w:rPr>
          <w:rFonts w:hint="eastAsia"/>
          <w:color w:val="FF0000"/>
          <w:spacing w:val="8"/>
        </w:rPr>
        <w:t>〔調査報告書／価格調査書／意見書〕</w:t>
      </w:r>
      <w:r>
        <w:rPr>
          <w:rFonts w:hint="eastAsia"/>
          <w:color w:val="FF0000"/>
          <w:spacing w:val="8"/>
        </w:rPr>
        <w:t>の</w:t>
      </w:r>
      <w:r w:rsidRPr="000B2087">
        <w:rPr>
          <w:rFonts w:hint="eastAsia"/>
          <w:color w:val="FF0000"/>
          <w:spacing w:val="8"/>
        </w:rPr>
        <w:t>依頼者以外の者への</w:t>
      </w:r>
      <w:r>
        <w:rPr>
          <w:rFonts w:hint="eastAsia"/>
          <w:color w:val="FF0000"/>
          <w:spacing w:val="8"/>
        </w:rPr>
        <w:t>提出</w:t>
      </w:r>
      <w:r w:rsidRPr="000B2087">
        <w:rPr>
          <w:rFonts w:hint="eastAsia"/>
          <w:color w:val="FF0000"/>
        </w:rPr>
        <w:t>の</w:t>
      </w:r>
    </w:p>
    <w:p w14:paraId="088EDD18" w14:textId="77777777" w:rsidR="00D70C1A" w:rsidRPr="000B2087" w:rsidRDefault="00D97BC3" w:rsidP="00D97BC3">
      <w:pPr>
        <w:ind w:firstLineChars="100" w:firstLine="236"/>
        <w:rPr>
          <w:color w:val="FF0000"/>
          <w:spacing w:val="8"/>
        </w:rPr>
      </w:pPr>
      <w:r>
        <w:rPr>
          <w:rFonts w:hint="eastAsia"/>
          <w:color w:val="FF0000"/>
        </w:rPr>
        <w:t xml:space="preserve">　　　</w:t>
      </w:r>
      <w:r w:rsidR="00D70C1A" w:rsidRPr="000B2087">
        <w:rPr>
          <w:rFonts w:hint="eastAsia"/>
          <w:color w:val="FF0000"/>
        </w:rPr>
        <w:t>有無及び</w:t>
      </w:r>
      <w:r w:rsidR="00D70C1A">
        <w:rPr>
          <w:rFonts w:hint="eastAsia"/>
          <w:color w:val="FF0000"/>
        </w:rPr>
        <w:t>提出</w:t>
      </w:r>
      <w:r w:rsidR="00D70C1A" w:rsidRPr="000B2087">
        <w:rPr>
          <w:rFonts w:hint="eastAsia"/>
          <w:color w:val="FF0000"/>
        </w:rPr>
        <w:t>先</w:t>
      </w:r>
    </w:p>
    <w:p w14:paraId="6BC4A12E" w14:textId="77777777" w:rsidR="00D70C1A" w:rsidRDefault="00D70C1A" w:rsidP="00D70C1A">
      <w:pPr>
        <w:ind w:firstLineChars="100" w:firstLine="252"/>
        <w:rPr>
          <w:color w:val="FF0000"/>
          <w:spacing w:val="8"/>
        </w:rPr>
      </w:pPr>
      <w:r w:rsidRPr="000B2087">
        <w:rPr>
          <w:rFonts w:hint="eastAsia"/>
          <w:color w:val="FF0000"/>
          <w:spacing w:val="8"/>
        </w:rPr>
        <w:t xml:space="preserve">　　　</w:t>
      </w:r>
      <w:r w:rsidR="001A27E9">
        <w:rPr>
          <w:rFonts w:hint="eastAsia"/>
          <w:color w:val="FF0000"/>
          <w:spacing w:val="8"/>
        </w:rPr>
        <w:t>〔</w:t>
      </w:r>
      <w:r>
        <w:rPr>
          <w:rFonts w:hint="eastAsia"/>
          <w:color w:val="FF0000"/>
          <w:spacing w:val="8"/>
        </w:rPr>
        <w:t>表紙に記載のとおり／</w:t>
      </w:r>
      <w:r w:rsidRPr="000B2087">
        <w:rPr>
          <w:rFonts w:hint="eastAsia"/>
          <w:color w:val="FF0000"/>
          <w:spacing w:val="8"/>
        </w:rPr>
        <w:t>なし／</w:t>
      </w:r>
      <w:r>
        <w:rPr>
          <w:rFonts w:hint="eastAsia"/>
          <w:color w:val="FF0000"/>
          <w:spacing w:val="8"/>
        </w:rPr>
        <w:t>株式会社△△△△</w:t>
      </w:r>
      <w:r w:rsidRPr="000B2087">
        <w:rPr>
          <w:rFonts w:hint="eastAsia"/>
          <w:color w:val="FF0000"/>
          <w:spacing w:val="8"/>
        </w:rPr>
        <w:t>への</w:t>
      </w:r>
      <w:r>
        <w:rPr>
          <w:rFonts w:hint="eastAsia"/>
          <w:color w:val="FF0000"/>
          <w:spacing w:val="8"/>
        </w:rPr>
        <w:t>提出</w:t>
      </w:r>
      <w:r w:rsidRPr="000B2087">
        <w:rPr>
          <w:rFonts w:hint="eastAsia"/>
          <w:color w:val="FF0000"/>
          <w:spacing w:val="8"/>
        </w:rPr>
        <w:t>（が予定</w:t>
      </w:r>
    </w:p>
    <w:p w14:paraId="71685C24" w14:textId="77777777" w:rsidR="00D70C1A" w:rsidRPr="000B2087" w:rsidRDefault="00D70C1A" w:rsidP="00D70C1A">
      <w:pPr>
        <w:ind w:firstLineChars="100" w:firstLine="252"/>
        <w:rPr>
          <w:color w:val="FF0000"/>
          <w:spacing w:val="8"/>
        </w:rPr>
      </w:pPr>
      <w:r>
        <w:rPr>
          <w:rFonts w:hint="eastAsia"/>
          <w:color w:val="FF0000"/>
          <w:spacing w:val="8"/>
        </w:rPr>
        <w:t xml:space="preserve">　　　</w:t>
      </w:r>
      <w:r w:rsidRPr="000B2087">
        <w:rPr>
          <w:rFonts w:hint="eastAsia"/>
          <w:color w:val="FF0000"/>
          <w:spacing w:val="8"/>
        </w:rPr>
        <w:t>されている。）／未定</w:t>
      </w:r>
      <w:r w:rsidR="001A27E9">
        <w:rPr>
          <w:rFonts w:hint="eastAsia"/>
          <w:color w:val="FF0000"/>
          <w:spacing w:val="8"/>
        </w:rPr>
        <w:t>〕</w:t>
      </w:r>
    </w:p>
    <w:p w14:paraId="4BA3C9CA" w14:textId="77777777" w:rsidR="001A27E9" w:rsidRDefault="00D70C1A" w:rsidP="00D70C1A">
      <w:pPr>
        <w:ind w:firstLineChars="100" w:firstLine="252"/>
        <w:rPr>
          <w:color w:val="auto"/>
        </w:rPr>
      </w:pPr>
      <w:r w:rsidRPr="000B2087">
        <w:rPr>
          <w:rFonts w:hint="eastAsia"/>
          <w:color w:val="FF0000"/>
          <w:spacing w:val="8"/>
        </w:rPr>
        <w:t>（３</w:t>
      </w:r>
      <w:r w:rsidRPr="00630ADC">
        <w:rPr>
          <w:rFonts w:hint="eastAsia"/>
          <w:color w:val="FF0000"/>
          <w:spacing w:val="8"/>
        </w:rPr>
        <w:t>）</w:t>
      </w:r>
      <w:r w:rsidR="001A27E9" w:rsidRPr="001A27E9">
        <w:rPr>
          <w:rFonts w:hint="eastAsia"/>
          <w:color w:val="auto"/>
          <w:spacing w:val="8"/>
        </w:rPr>
        <w:t>〔</w:t>
      </w:r>
      <w:r w:rsidRPr="000B2087">
        <w:rPr>
          <w:rFonts w:hint="eastAsia"/>
          <w:color w:val="auto"/>
          <w:spacing w:val="8"/>
        </w:rPr>
        <w:t>調査価格</w:t>
      </w:r>
      <w:r w:rsidR="001A27E9">
        <w:rPr>
          <w:rFonts w:hint="eastAsia"/>
          <w:color w:val="auto"/>
          <w:spacing w:val="8"/>
        </w:rPr>
        <w:t>／調査価額／意見価格〕</w:t>
      </w:r>
      <w:r w:rsidRPr="000B2087">
        <w:rPr>
          <w:rFonts w:hint="eastAsia"/>
          <w:color w:val="auto"/>
          <w:spacing w:val="8"/>
        </w:rPr>
        <w:t>の依頼者以外の者への</w:t>
      </w:r>
      <w:r w:rsidRPr="000B2087">
        <w:rPr>
          <w:rFonts w:hint="eastAsia"/>
          <w:color w:val="auto"/>
        </w:rPr>
        <w:t>開示の有</w:t>
      </w:r>
    </w:p>
    <w:p w14:paraId="658115D5" w14:textId="77777777" w:rsidR="00D70C1A" w:rsidRPr="000B2087" w:rsidRDefault="001A27E9" w:rsidP="00964A73">
      <w:pPr>
        <w:ind w:firstLineChars="100" w:firstLine="236"/>
        <w:rPr>
          <w:color w:val="auto"/>
          <w:spacing w:val="8"/>
        </w:rPr>
      </w:pPr>
      <w:r>
        <w:rPr>
          <w:rFonts w:hint="eastAsia"/>
          <w:color w:val="auto"/>
        </w:rPr>
        <w:t xml:space="preserve">　　　</w:t>
      </w:r>
      <w:r w:rsidR="00D70C1A" w:rsidRPr="000B2087">
        <w:rPr>
          <w:rFonts w:hint="eastAsia"/>
          <w:color w:val="auto"/>
        </w:rPr>
        <w:t>無及び開示先</w:t>
      </w:r>
    </w:p>
    <w:p w14:paraId="242F8936" w14:textId="77777777" w:rsidR="00D70C1A" w:rsidRPr="000B2087" w:rsidRDefault="00D70C1A" w:rsidP="00D70C1A">
      <w:pPr>
        <w:ind w:firstLineChars="100" w:firstLine="252"/>
        <w:rPr>
          <w:color w:val="auto"/>
          <w:spacing w:val="8"/>
        </w:rPr>
      </w:pPr>
      <w:r w:rsidRPr="000B2087">
        <w:rPr>
          <w:rFonts w:hint="eastAsia"/>
          <w:color w:val="auto"/>
          <w:spacing w:val="8"/>
        </w:rPr>
        <w:t xml:space="preserve">　　　</w:t>
      </w:r>
      <w:r w:rsidR="001A27E9">
        <w:rPr>
          <w:rFonts w:hint="eastAsia"/>
          <w:color w:val="auto"/>
          <w:spacing w:val="8"/>
        </w:rPr>
        <w:t>〔</w:t>
      </w:r>
      <w:r w:rsidRPr="000B2087">
        <w:rPr>
          <w:rFonts w:hint="eastAsia"/>
          <w:color w:val="auto"/>
          <w:spacing w:val="8"/>
        </w:rPr>
        <w:t>なし／○○、△△への開示（が予定されている。）／未定</w:t>
      </w:r>
      <w:r w:rsidR="001A27E9">
        <w:rPr>
          <w:rFonts w:hint="eastAsia"/>
          <w:color w:val="auto"/>
          <w:spacing w:val="8"/>
        </w:rPr>
        <w:t>〕</w:t>
      </w:r>
    </w:p>
    <w:p w14:paraId="4EAFA79F" w14:textId="77777777" w:rsidR="00D70C1A" w:rsidRPr="000B2087" w:rsidRDefault="00D70C1A" w:rsidP="00B37B6E">
      <w:pPr>
        <w:ind w:firstLineChars="100" w:firstLine="252"/>
        <w:rPr>
          <w:color w:val="auto"/>
          <w:spacing w:val="8"/>
        </w:rPr>
      </w:pPr>
      <w:r w:rsidRPr="00630ADC">
        <w:rPr>
          <w:rFonts w:hint="eastAsia"/>
          <w:color w:val="FF0000"/>
          <w:spacing w:val="8"/>
        </w:rPr>
        <w:t>（</w:t>
      </w:r>
      <w:r>
        <w:rPr>
          <w:rFonts w:hint="eastAsia"/>
          <w:color w:val="FF0000"/>
          <w:spacing w:val="8"/>
        </w:rPr>
        <w:t>４</w:t>
      </w:r>
      <w:r w:rsidRPr="00630ADC">
        <w:rPr>
          <w:rFonts w:hint="eastAsia"/>
          <w:color w:val="FF0000"/>
          <w:spacing w:val="8"/>
        </w:rPr>
        <w:t>）</w:t>
      </w:r>
      <w:r w:rsidR="001A27E9" w:rsidRPr="001A27E9">
        <w:rPr>
          <w:rFonts w:hint="eastAsia"/>
          <w:color w:val="auto"/>
          <w:spacing w:val="8"/>
        </w:rPr>
        <w:t>〔</w:t>
      </w:r>
      <w:r w:rsidR="001A27E9" w:rsidRPr="000B2087">
        <w:rPr>
          <w:rFonts w:hint="eastAsia"/>
          <w:color w:val="auto"/>
          <w:spacing w:val="8"/>
        </w:rPr>
        <w:t>調査価格</w:t>
      </w:r>
      <w:r w:rsidR="001A27E9">
        <w:rPr>
          <w:rFonts w:hint="eastAsia"/>
          <w:color w:val="auto"/>
          <w:spacing w:val="8"/>
        </w:rPr>
        <w:t>／調査価額／意見価格〕</w:t>
      </w:r>
      <w:r w:rsidRPr="000B2087">
        <w:rPr>
          <w:rFonts w:hint="eastAsia"/>
          <w:color w:val="auto"/>
          <w:spacing w:val="8"/>
        </w:rPr>
        <w:t>の公表の有無</w:t>
      </w:r>
    </w:p>
    <w:p w14:paraId="43BE51C8" w14:textId="77777777" w:rsidR="00D70C1A" w:rsidRPr="000B2087" w:rsidRDefault="00D57ACE" w:rsidP="00B37B6E">
      <w:pPr>
        <w:ind w:firstLineChars="100" w:firstLine="236"/>
        <w:rPr>
          <w:color w:val="auto"/>
          <w:spacing w:val="8"/>
        </w:rPr>
      </w:pPr>
      <w:r>
        <w:rPr>
          <w:noProof/>
          <w:color w:val="FF0000"/>
          <w:spacing w:val="8"/>
        </w:rPr>
        <w:pict w14:anchorId="1C953243">
          <v:shape id="_x0000_s3132" type="#_x0000_t63" style="position:absolute;left:0;text-align:left;margin-left:128.75pt;margin-top:3.6pt;width:346.45pt;height:51.15pt;z-index:251658240" adj="3360,23352">
            <v:textbox style="mso-next-textbox:#_x0000_s3132" inset="5.85pt,.7pt,5.85pt,.7pt">
              <w:txbxContent>
                <w:p w14:paraId="4CB847DD" w14:textId="77777777" w:rsidR="002D3D45" w:rsidRPr="00610564" w:rsidRDefault="002D3D45" w:rsidP="00D70C1A">
                  <w:pPr>
                    <w:rPr>
                      <w:color w:val="0000FF"/>
                      <w:sz w:val="18"/>
                      <w:szCs w:val="18"/>
                    </w:rPr>
                  </w:pPr>
                  <w:r w:rsidRPr="00787F5D">
                    <w:rPr>
                      <w:rFonts w:hint="eastAsia"/>
                      <w:color w:val="0000FF"/>
                      <w:sz w:val="18"/>
                      <w:szCs w:val="18"/>
                    </w:rPr>
                    <w:t>基準に則らない価格等調査を「</w:t>
                  </w:r>
                  <w:r>
                    <w:rPr>
                      <w:rFonts w:hint="eastAsia"/>
                      <w:color w:val="0000FF"/>
                      <w:sz w:val="18"/>
                      <w:szCs w:val="18"/>
                    </w:rPr>
                    <w:t>利用者の判断</w:t>
                  </w:r>
                  <w:r w:rsidRPr="00787F5D">
                    <w:rPr>
                      <w:rFonts w:hint="eastAsia"/>
                      <w:color w:val="0000FF"/>
                      <w:sz w:val="18"/>
                      <w:szCs w:val="18"/>
                    </w:rPr>
                    <w:t>に大きな影響を与えない」を理由に実施する場合に記載</w:t>
                  </w:r>
                  <w:r w:rsidR="00EF12CE">
                    <w:rPr>
                      <w:rFonts w:hint="eastAsia"/>
                      <w:color w:val="0000FF"/>
                      <w:sz w:val="18"/>
                      <w:szCs w:val="18"/>
                    </w:rPr>
                    <w:t>。</w:t>
                  </w:r>
                </w:p>
              </w:txbxContent>
            </v:textbox>
          </v:shape>
        </w:pict>
      </w:r>
      <w:r w:rsidR="00D70C1A" w:rsidRPr="000B2087">
        <w:rPr>
          <w:rFonts w:hint="eastAsia"/>
          <w:color w:val="auto"/>
          <w:spacing w:val="8"/>
        </w:rPr>
        <w:t xml:space="preserve">　　　</w:t>
      </w:r>
      <w:r w:rsidR="00ED0C13">
        <w:rPr>
          <w:rFonts w:hint="eastAsia"/>
          <w:color w:val="auto"/>
          <w:spacing w:val="8"/>
        </w:rPr>
        <w:t>〔</w:t>
      </w:r>
      <w:r w:rsidR="00D70C1A" w:rsidRPr="000B2087">
        <w:rPr>
          <w:rFonts w:hint="eastAsia"/>
          <w:color w:val="auto"/>
          <w:spacing w:val="8"/>
        </w:rPr>
        <w:t>なし／あり／未定</w:t>
      </w:r>
      <w:r w:rsidR="00ED0C13">
        <w:rPr>
          <w:rFonts w:hint="eastAsia"/>
          <w:color w:val="auto"/>
          <w:spacing w:val="8"/>
        </w:rPr>
        <w:t>〕</w:t>
      </w:r>
    </w:p>
    <w:p w14:paraId="77544962" w14:textId="77777777" w:rsidR="00D70C1A" w:rsidRPr="000B2087" w:rsidRDefault="00D70C1A" w:rsidP="00B37B6E">
      <w:pPr>
        <w:ind w:leftChars="107" w:left="1009" w:hangingChars="300" w:hanging="756"/>
        <w:rPr>
          <w:color w:val="auto"/>
          <w:spacing w:val="8"/>
        </w:rPr>
      </w:pPr>
    </w:p>
    <w:p w14:paraId="77902BBC" w14:textId="77777777" w:rsidR="00B37B6E" w:rsidRPr="000B2087" w:rsidRDefault="00B37B6E" w:rsidP="00D70C1A">
      <w:pPr>
        <w:ind w:leftChars="107" w:left="1009" w:hangingChars="300" w:hanging="756"/>
        <w:rPr>
          <w:color w:val="auto"/>
          <w:spacing w:val="8"/>
        </w:rPr>
      </w:pPr>
    </w:p>
    <w:p w14:paraId="70EAC44E" w14:textId="77777777" w:rsidR="00D70C1A" w:rsidRPr="000B2087" w:rsidRDefault="00D70C1A" w:rsidP="00D70C1A">
      <w:pPr>
        <w:ind w:leftChars="100" w:left="472" w:hangingChars="100" w:hanging="236"/>
        <w:rPr>
          <w:color w:val="auto"/>
          <w:spacing w:val="8"/>
        </w:rPr>
      </w:pPr>
      <w:r w:rsidRPr="000B2087">
        <w:rPr>
          <w:rFonts w:ascii="ＭＳ ゴシック" w:eastAsia="ＭＳ ゴシック" w:hAnsi="ＭＳ ゴシック" w:hint="eastAsia"/>
          <w:color w:val="auto"/>
        </w:rPr>
        <w:t>３．</w:t>
      </w:r>
      <w:r w:rsidRPr="000B2087">
        <w:rPr>
          <w:rFonts w:ascii="ＭＳ ゴシック" w:eastAsia="ＭＳ ゴシック" w:hAnsi="ＭＳ ゴシック" w:hint="eastAsia"/>
          <w:color w:val="FF0000"/>
        </w:rPr>
        <w:t>利用者</w:t>
      </w:r>
      <w:r w:rsidRPr="000B2087">
        <w:rPr>
          <w:rFonts w:ascii="ＭＳ ゴシック" w:eastAsia="ＭＳ ゴシック" w:hAnsi="ＭＳ ゴシック" w:hint="eastAsia"/>
          <w:color w:val="auto"/>
          <w:spacing w:val="8"/>
        </w:rPr>
        <w:t>の判断に大きな影響を与えないと判断される理由</w:t>
      </w:r>
    </w:p>
    <w:p w14:paraId="7979CBA9" w14:textId="77777777" w:rsidR="00D70C1A" w:rsidRPr="000B5F34" w:rsidRDefault="00D70C1A" w:rsidP="000B5F34">
      <w:pPr>
        <w:ind w:leftChars="214" w:left="505" w:firstLineChars="100" w:firstLine="252"/>
        <w:rPr>
          <w:color w:val="FF0000"/>
          <w:szCs w:val="21"/>
        </w:rPr>
      </w:pPr>
      <w:r w:rsidRPr="000B5F34">
        <w:rPr>
          <w:rFonts w:hint="eastAsia"/>
          <w:color w:val="FF0000"/>
          <w:spacing w:val="8"/>
        </w:rPr>
        <w:t>本</w:t>
      </w:r>
      <w:r w:rsidR="00ED0C13" w:rsidRPr="000B5F34">
        <w:rPr>
          <w:rFonts w:hint="eastAsia"/>
          <w:color w:val="FF0000"/>
          <w:spacing w:val="8"/>
        </w:rPr>
        <w:t>価格等</w:t>
      </w:r>
      <w:r w:rsidRPr="000B5F34">
        <w:rPr>
          <w:rFonts w:hint="eastAsia"/>
          <w:color w:val="FF0000"/>
          <w:spacing w:val="8"/>
        </w:rPr>
        <w:t>調査における対象不動産は、</w:t>
      </w:r>
      <w:r w:rsidR="000B5F34" w:rsidRPr="000B5F34">
        <w:rPr>
          <w:rFonts w:hint="eastAsia"/>
          <w:color w:val="FF0000"/>
          <w:szCs w:val="21"/>
        </w:rPr>
        <w:t>企業会計上重要性が乏しいと判断された資産であること及び依頼目的・利用者の範囲を勘案した結果、利用者の判断に大きな影響を与えないと判断した。</w:t>
      </w:r>
    </w:p>
    <w:p w14:paraId="5086FED1" w14:textId="77777777" w:rsidR="000B5F34" w:rsidRPr="000B5F34" w:rsidRDefault="000B5F34" w:rsidP="00451F8B">
      <w:pPr>
        <w:ind w:leftChars="214" w:left="505" w:firstLineChars="100" w:firstLine="252"/>
        <w:rPr>
          <w:color w:val="auto"/>
          <w:spacing w:val="8"/>
        </w:rPr>
      </w:pPr>
    </w:p>
    <w:p w14:paraId="65EA6B78" w14:textId="77777777" w:rsidR="00D70C1A" w:rsidRPr="000B2087" w:rsidRDefault="00D70C1A" w:rsidP="00D70C1A">
      <w:pPr>
        <w:ind w:firstLineChars="100" w:firstLine="236"/>
        <w:rPr>
          <w:rFonts w:ascii="ＭＳ ゴシック" w:eastAsia="ＭＳ ゴシック" w:hAnsi="ＭＳ ゴシック"/>
          <w:color w:val="auto"/>
          <w:spacing w:val="8"/>
        </w:rPr>
      </w:pPr>
      <w:r w:rsidRPr="000B2087">
        <w:rPr>
          <w:rFonts w:ascii="ＭＳ ゴシック" w:eastAsia="ＭＳ ゴシック" w:hAnsi="ＭＳ ゴシック" w:hint="eastAsia"/>
          <w:color w:val="auto"/>
        </w:rPr>
        <w:t>４．</w:t>
      </w:r>
      <w:r w:rsidRPr="000B2087">
        <w:rPr>
          <w:rFonts w:ascii="ＭＳ ゴシック" w:eastAsia="ＭＳ ゴシック" w:hAnsi="ＭＳ ゴシック" w:hint="eastAsia"/>
          <w:color w:val="auto"/>
          <w:spacing w:val="8"/>
        </w:rPr>
        <w:t>事後の</w:t>
      </w:r>
      <w:r w:rsidRPr="000B2087">
        <w:rPr>
          <w:rFonts w:ascii="ＭＳ ゴシック" w:eastAsia="ＭＳ ゴシック" w:hAnsi="ＭＳ ゴシック" w:hint="eastAsia"/>
          <w:color w:val="FF0000"/>
          <w:spacing w:val="8"/>
        </w:rPr>
        <w:t>利用者の範囲</w:t>
      </w:r>
      <w:r w:rsidRPr="000B2087">
        <w:rPr>
          <w:rFonts w:ascii="ＭＳ ゴシック" w:eastAsia="ＭＳ ゴシック" w:hAnsi="ＭＳ ゴシック" w:hint="eastAsia"/>
          <w:color w:val="auto"/>
          <w:spacing w:val="8"/>
        </w:rPr>
        <w:t>の拡大の際の承諾の必要性</w:t>
      </w:r>
    </w:p>
    <w:p w14:paraId="6D29C8BC" w14:textId="77777777" w:rsidR="00D70C1A" w:rsidRPr="000B2087" w:rsidRDefault="00D57ACE" w:rsidP="00D70C1A">
      <w:pPr>
        <w:ind w:leftChars="214" w:left="505" w:firstLineChars="100" w:firstLine="236"/>
        <w:rPr>
          <w:color w:val="auto"/>
          <w:spacing w:val="8"/>
        </w:rPr>
      </w:pPr>
      <w:r>
        <w:rPr>
          <w:noProof/>
          <w:color w:val="auto"/>
          <w:spacing w:val="8"/>
        </w:rPr>
        <w:pict w14:anchorId="22B5E904">
          <v:shape id="_x0000_s3136" type="#_x0000_t61" style="position:absolute;left:0;text-align:left;margin-left:246.95pt;margin-top:69.95pt;width:75.25pt;height:20.8pt;z-index:251662336" adj="7736,-16460" strokeweight=".25pt">
            <v:shadow color="#868686"/>
            <v:textbox inset="5.85pt,.7pt,5.85pt,.7pt">
              <w:txbxContent>
                <w:p w14:paraId="111F63BF" w14:textId="77777777" w:rsidR="002D3D45" w:rsidRPr="000B2087" w:rsidRDefault="002D3D45" w:rsidP="00D70C1A">
                  <w:pPr>
                    <w:rPr>
                      <w:color w:val="FF0000"/>
                      <w:sz w:val="18"/>
                      <w:szCs w:val="18"/>
                    </w:rPr>
                  </w:pPr>
                  <w:r w:rsidRPr="000B2087">
                    <w:rPr>
                      <w:rFonts w:hint="eastAsia"/>
                      <w:color w:val="FF0000"/>
                      <w:sz w:val="18"/>
                      <w:szCs w:val="18"/>
                    </w:rPr>
                    <w:t>追加記載事項</w:t>
                  </w:r>
                </w:p>
              </w:txbxContent>
            </v:textbox>
          </v:shape>
        </w:pict>
      </w:r>
      <w:r w:rsidR="00D70C1A" w:rsidRPr="000B2087">
        <w:rPr>
          <w:rFonts w:hint="eastAsia"/>
          <w:color w:val="auto"/>
          <w:spacing w:val="8"/>
        </w:rPr>
        <w:t>後日、本</w:t>
      </w:r>
      <w:r w:rsidR="00B37B6E" w:rsidRPr="001A27E9">
        <w:rPr>
          <w:rFonts w:hint="eastAsia"/>
          <w:color w:val="auto"/>
          <w:spacing w:val="8"/>
        </w:rPr>
        <w:t>〔</w:t>
      </w:r>
      <w:r w:rsidR="00B37B6E" w:rsidRPr="000B2087">
        <w:rPr>
          <w:rFonts w:hint="eastAsia"/>
          <w:color w:val="auto"/>
          <w:spacing w:val="8"/>
        </w:rPr>
        <w:t>調査価格</w:t>
      </w:r>
      <w:r w:rsidR="00B37B6E">
        <w:rPr>
          <w:rFonts w:hint="eastAsia"/>
          <w:color w:val="auto"/>
          <w:spacing w:val="8"/>
        </w:rPr>
        <w:t>／調査価額／意見価格〕</w:t>
      </w:r>
      <w:r w:rsidR="00D70C1A" w:rsidRPr="000B2087">
        <w:rPr>
          <w:rFonts w:hint="eastAsia"/>
          <w:color w:val="auto"/>
          <w:spacing w:val="8"/>
        </w:rPr>
        <w:t>が公表されることとなる場合又は２で記載した</w:t>
      </w:r>
      <w:r w:rsidR="00D70C1A" w:rsidRPr="00630ADC">
        <w:rPr>
          <w:rFonts w:hint="eastAsia"/>
          <w:color w:val="FF0000"/>
          <w:spacing w:val="8"/>
        </w:rPr>
        <w:t>開示</w:t>
      </w:r>
      <w:r w:rsidR="00D70C1A" w:rsidRPr="000B2087">
        <w:rPr>
          <w:rFonts w:hint="eastAsia"/>
          <w:color w:val="FF0000"/>
          <w:spacing w:val="8"/>
        </w:rPr>
        <w:t>・提出先</w:t>
      </w:r>
      <w:r w:rsidR="00D70C1A" w:rsidRPr="000B2087">
        <w:rPr>
          <w:rFonts w:hint="eastAsia"/>
          <w:color w:val="auto"/>
          <w:spacing w:val="8"/>
        </w:rPr>
        <w:t>が広がる場合には、当該</w:t>
      </w:r>
      <w:r w:rsidR="00D70C1A" w:rsidRPr="00630ADC">
        <w:rPr>
          <w:rFonts w:hint="eastAsia"/>
          <w:color w:val="FF0000"/>
          <w:spacing w:val="8"/>
        </w:rPr>
        <w:t>公表</w:t>
      </w:r>
      <w:r w:rsidR="00D70C1A" w:rsidRPr="000B2087">
        <w:rPr>
          <w:rFonts w:hint="eastAsia"/>
          <w:color w:val="FF0000"/>
          <w:spacing w:val="8"/>
        </w:rPr>
        <w:t>、開示又は提出</w:t>
      </w:r>
      <w:r w:rsidR="00D70C1A" w:rsidRPr="000B2087">
        <w:rPr>
          <w:rFonts w:hint="eastAsia"/>
          <w:color w:val="auto"/>
          <w:spacing w:val="8"/>
        </w:rPr>
        <w:t>の前に当社宛文書等を交付して</w:t>
      </w:r>
      <w:r w:rsidR="00D70C1A" w:rsidRPr="00D32344">
        <w:rPr>
          <w:rFonts w:hint="eastAsia"/>
          <w:color w:val="FF0000"/>
          <w:spacing w:val="8"/>
        </w:rPr>
        <w:t>、</w:t>
      </w:r>
      <w:r w:rsidR="00D70C1A">
        <w:rPr>
          <w:rFonts w:hint="eastAsia"/>
          <w:color w:val="FF0000"/>
          <w:spacing w:val="8"/>
        </w:rPr>
        <w:t>当社</w:t>
      </w:r>
      <w:r w:rsidR="00D70C1A" w:rsidRPr="000B2087">
        <w:rPr>
          <w:rFonts w:hint="eastAsia"/>
          <w:color w:val="FF0000"/>
          <w:spacing w:val="8"/>
        </w:rPr>
        <w:t>及び</w:t>
      </w:r>
      <w:r w:rsidR="00D70C1A" w:rsidRPr="000B2087">
        <w:rPr>
          <w:rFonts w:hint="eastAsia"/>
          <w:color w:val="auto"/>
          <w:spacing w:val="8"/>
        </w:rPr>
        <w:t>本調査の担当不動産鑑定士の承諾を得る必要がある。</w:t>
      </w:r>
    </w:p>
    <w:p w14:paraId="7706D4F2" w14:textId="77777777" w:rsidR="00D70C1A" w:rsidRPr="000B2087" w:rsidRDefault="00D70C1A" w:rsidP="00B37B6E">
      <w:pPr>
        <w:ind w:leftChars="214" w:left="505" w:firstLineChars="100" w:firstLine="252"/>
        <w:rPr>
          <w:color w:val="auto"/>
          <w:spacing w:val="8"/>
        </w:rPr>
      </w:pPr>
    </w:p>
    <w:p w14:paraId="5C244378" w14:textId="77777777" w:rsidR="00D70C1A" w:rsidRPr="000B2087" w:rsidRDefault="00D57ACE" w:rsidP="00D70C1A">
      <w:pPr>
        <w:jc w:val="both"/>
        <w:rPr>
          <w:color w:val="auto"/>
        </w:rPr>
      </w:pPr>
      <w:r>
        <w:rPr>
          <w:rFonts w:ascii="ＭＳ ゴシック" w:eastAsia="ＭＳ ゴシック" w:hAnsi="ＭＳ ゴシック"/>
          <w:noProof/>
          <w:color w:val="auto"/>
        </w:rPr>
        <w:pict w14:anchorId="37B90C87">
          <v:shape id="_x0000_s3133" type="#_x0000_t63" style="position:absolute;left:0;text-align:left;margin-left:160.7pt;margin-top:5.2pt;width:286pt;height:48pt;z-index:251659264" adj="-1205,17258">
            <v:textbox style="mso-next-textbox:#_x0000_s3133" inset="5.85pt,.7pt,5.85pt,.7pt">
              <w:txbxContent>
                <w:p w14:paraId="1777252F" w14:textId="77777777" w:rsidR="002D3D45" w:rsidRPr="00C130FA" w:rsidRDefault="002D3D45" w:rsidP="00D70C1A">
                  <w:pPr>
                    <w:rPr>
                      <w:color w:val="0000FF"/>
                      <w:sz w:val="18"/>
                      <w:szCs w:val="18"/>
                    </w:rPr>
                  </w:pPr>
                  <w:r w:rsidRPr="00787F5D">
                    <w:rPr>
                      <w:rFonts w:hint="eastAsia"/>
                      <w:color w:val="0000FF"/>
                      <w:sz w:val="18"/>
                      <w:szCs w:val="18"/>
                    </w:rPr>
                    <w:t>基準に則らない価格等調査を「開示・提出先の承諾」を理由に実施する場合に記載</w:t>
                  </w:r>
                  <w:r w:rsidR="00EF12CE">
                    <w:rPr>
                      <w:rFonts w:hint="eastAsia"/>
                      <w:color w:val="0000FF"/>
                      <w:sz w:val="18"/>
                      <w:szCs w:val="18"/>
                    </w:rPr>
                    <w:t>。</w:t>
                  </w:r>
                </w:p>
              </w:txbxContent>
            </v:textbox>
          </v:shape>
        </w:pict>
      </w:r>
    </w:p>
    <w:p w14:paraId="763D40A9" w14:textId="77777777" w:rsidR="00D70C1A" w:rsidRPr="000B2087" w:rsidRDefault="00D70C1A" w:rsidP="00D70C1A">
      <w:pPr>
        <w:jc w:val="both"/>
        <w:rPr>
          <w:color w:val="auto"/>
        </w:rPr>
      </w:pPr>
    </w:p>
    <w:p w14:paraId="26E68D14" w14:textId="77777777" w:rsidR="00D70C1A" w:rsidRPr="000B2087" w:rsidRDefault="00D70C1A" w:rsidP="00D70C1A">
      <w:pPr>
        <w:ind w:firstLineChars="100" w:firstLine="236"/>
        <w:rPr>
          <w:rFonts w:ascii="ＭＳ ゴシック" w:eastAsia="ＭＳ ゴシック" w:hAnsi="ＭＳ ゴシック"/>
          <w:color w:val="auto"/>
          <w:spacing w:val="8"/>
        </w:rPr>
      </w:pPr>
      <w:r w:rsidRPr="000B2087">
        <w:rPr>
          <w:rFonts w:ascii="ＭＳ ゴシック" w:eastAsia="ＭＳ ゴシック" w:hAnsi="ＭＳ ゴシック" w:hint="eastAsia"/>
          <w:color w:val="auto"/>
        </w:rPr>
        <w:t>５．開示・提出先の承諾</w:t>
      </w:r>
    </w:p>
    <w:p w14:paraId="75BF1181" w14:textId="77777777" w:rsidR="00D70C1A" w:rsidRPr="000B2087" w:rsidRDefault="00D70C1A" w:rsidP="00D70C1A">
      <w:pPr>
        <w:ind w:left="472" w:hangingChars="200" w:hanging="472"/>
        <w:jc w:val="both"/>
        <w:rPr>
          <w:color w:val="auto"/>
        </w:rPr>
      </w:pPr>
      <w:r w:rsidRPr="000B2087">
        <w:rPr>
          <w:rFonts w:hint="eastAsia"/>
          <w:color w:val="auto"/>
        </w:rPr>
        <w:t xml:space="preserve">      </w:t>
      </w:r>
      <w:r w:rsidR="00F9389B" w:rsidRPr="001C47AA">
        <w:rPr>
          <w:rFonts w:hint="eastAsia"/>
          <w:color w:val="FF0000"/>
          <w:spacing w:val="8"/>
        </w:rPr>
        <w:t>本〔調査価格／調査価額／意見価格〕は公表されることがなく、かつ</w:t>
      </w:r>
      <w:r w:rsidRPr="000B2087">
        <w:rPr>
          <w:rFonts w:hint="eastAsia"/>
          <w:color w:val="auto"/>
        </w:rPr>
        <w:t>本</w:t>
      </w:r>
      <w:r w:rsidR="00ED0C13" w:rsidRPr="00ED0C13">
        <w:rPr>
          <w:rFonts w:hint="eastAsia"/>
          <w:color w:val="FF0000"/>
          <w:spacing w:val="8"/>
        </w:rPr>
        <w:t>価格等</w:t>
      </w:r>
      <w:r w:rsidRPr="000B2087">
        <w:rPr>
          <w:rFonts w:hint="eastAsia"/>
          <w:color w:val="auto"/>
        </w:rPr>
        <w:t>調査が不動産鑑定評価基準に則らない価格</w:t>
      </w:r>
      <w:r w:rsidR="009C3C79">
        <w:rPr>
          <w:rFonts w:hint="eastAsia"/>
          <w:color w:val="auto"/>
        </w:rPr>
        <w:t>等</w:t>
      </w:r>
      <w:r w:rsidRPr="000B2087">
        <w:rPr>
          <w:rFonts w:hint="eastAsia"/>
          <w:color w:val="auto"/>
        </w:rPr>
        <w:t>調査であることについて、依頼者以外の開示・提出先から承諾を得ている。</w:t>
      </w:r>
    </w:p>
    <w:p w14:paraId="3E0F6884" w14:textId="77777777" w:rsidR="00D70C1A" w:rsidRPr="000B2087" w:rsidRDefault="00D70C1A" w:rsidP="00D70C1A">
      <w:pPr>
        <w:ind w:firstLineChars="100" w:firstLine="236"/>
        <w:rPr>
          <w:rFonts w:ascii="ＭＳ ゴシック" w:eastAsia="ＭＳ ゴシック" w:hAnsi="ＭＳ ゴシック"/>
          <w:color w:val="auto"/>
          <w:spacing w:val="8"/>
        </w:rPr>
      </w:pPr>
      <w:r w:rsidRPr="000B2087">
        <w:rPr>
          <w:rFonts w:ascii="ＭＳ ゴシック" w:eastAsia="ＭＳ ゴシック" w:hAnsi="ＭＳ ゴシック" w:hint="eastAsia"/>
          <w:color w:val="auto"/>
        </w:rPr>
        <w:lastRenderedPageBreak/>
        <w:t>６．不動産鑑定評価基準との相違及び当該相違の合理的な理由</w:t>
      </w:r>
    </w:p>
    <w:p w14:paraId="70296418" w14:textId="77777777" w:rsidR="00D70C1A" w:rsidRPr="000B2087" w:rsidRDefault="00D70C1A" w:rsidP="00D70C1A">
      <w:pPr>
        <w:ind w:left="472" w:hangingChars="200" w:hanging="472"/>
        <w:jc w:val="both"/>
        <w:rPr>
          <w:color w:val="auto"/>
        </w:rPr>
      </w:pPr>
      <w:r w:rsidRPr="000B2087">
        <w:rPr>
          <w:rFonts w:hint="eastAsia"/>
          <w:color w:val="auto"/>
        </w:rPr>
        <w:t xml:space="preserve">      本</w:t>
      </w:r>
      <w:r w:rsidR="00ED0C13" w:rsidRPr="00ED0C13">
        <w:rPr>
          <w:rFonts w:hint="eastAsia"/>
          <w:color w:val="FF0000"/>
          <w:spacing w:val="8"/>
        </w:rPr>
        <w:t>価格等</w:t>
      </w:r>
      <w:r w:rsidRPr="000B2087">
        <w:rPr>
          <w:rFonts w:hint="eastAsia"/>
          <w:color w:val="auto"/>
        </w:rPr>
        <w:t>調査は、不動産鑑定評価基準に定める基本的事項及び鑑定評価の手順と相違しているが、主な相違点及び当該相違の合理的な理由は、次のとおりである。</w:t>
      </w:r>
    </w:p>
    <w:p w14:paraId="7EF1EC3E" w14:textId="77777777" w:rsidR="00D70C1A" w:rsidRPr="000B2087" w:rsidRDefault="00D57ACE" w:rsidP="009E4D8A">
      <w:pPr>
        <w:ind w:firstLineChars="100" w:firstLine="296"/>
        <w:rPr>
          <w:color w:val="auto"/>
          <w:spacing w:val="8"/>
        </w:rPr>
      </w:pPr>
      <w:r>
        <w:rPr>
          <w:noProof/>
          <w:color w:val="auto"/>
          <w:sz w:val="28"/>
          <w:szCs w:val="28"/>
        </w:rPr>
        <w:pict w14:anchorId="51227B39">
          <v:shape id="_x0000_s3135" type="#_x0000_t63" style="position:absolute;left:0;text-align:left;margin-left:182.9pt;margin-top:7.6pt;width:229.25pt;height:31.9pt;z-index:251661312" adj="5762,31926">
            <v:textbox style="mso-next-textbox:#_x0000_s3135" inset="5.85pt,.7pt,5.85pt,.7pt">
              <w:txbxContent>
                <w:p w14:paraId="5CB28DA7" w14:textId="77777777" w:rsidR="002D3D45" w:rsidRPr="007773C6" w:rsidRDefault="002D3D45" w:rsidP="00D70C1A">
                  <w:pPr>
                    <w:rPr>
                      <w:color w:val="0000FF"/>
                      <w:sz w:val="20"/>
                      <w:szCs w:val="20"/>
                    </w:rPr>
                  </w:pPr>
                  <w:r>
                    <w:rPr>
                      <w:rFonts w:hint="eastAsia"/>
                      <w:color w:val="0000FF"/>
                      <w:sz w:val="20"/>
                      <w:szCs w:val="20"/>
                    </w:rPr>
                    <w:t>相違点がある項目のみ記載</w:t>
                  </w:r>
                  <w:r w:rsidR="00EF12CE">
                    <w:rPr>
                      <w:rFonts w:hint="eastAsia"/>
                      <w:color w:val="0000FF"/>
                      <w:sz w:val="20"/>
                      <w:szCs w:val="20"/>
                    </w:rPr>
                    <w:t>。</w:t>
                  </w:r>
                </w:p>
              </w:txbxContent>
            </v:textbox>
          </v:shape>
        </w:pict>
      </w:r>
    </w:p>
    <w:p w14:paraId="22010CB9" w14:textId="77777777" w:rsidR="00D70C1A" w:rsidRPr="000B2087" w:rsidRDefault="00D70C1A" w:rsidP="009E4D8A">
      <w:pPr>
        <w:ind w:firstLineChars="100" w:firstLine="252"/>
        <w:rPr>
          <w:color w:val="auto"/>
          <w:spacing w:val="8"/>
        </w:rPr>
      </w:pPr>
      <w:r w:rsidRPr="000B2087">
        <w:rPr>
          <w:rFonts w:hint="eastAsia"/>
          <w:color w:val="auto"/>
          <w:spacing w:val="8"/>
        </w:rPr>
        <w:t>（１）基本的事項</w:t>
      </w:r>
    </w:p>
    <w:p w14:paraId="1D51D4F9" w14:textId="77777777" w:rsidR="00D70C1A" w:rsidRPr="000B2087" w:rsidRDefault="00D70C1A" w:rsidP="00D70C1A">
      <w:pPr>
        <w:ind w:firstLineChars="100" w:firstLine="252"/>
        <w:rPr>
          <w:color w:val="auto"/>
          <w:spacing w:val="8"/>
        </w:rPr>
      </w:pPr>
      <w:r w:rsidRPr="000B2087">
        <w:rPr>
          <w:rFonts w:hint="eastAsia"/>
          <w:color w:val="auto"/>
          <w:spacing w:val="8"/>
        </w:rPr>
        <w:t xml:space="preserve">　　　</w:t>
      </w:r>
    </w:p>
    <w:tbl>
      <w:tblPr>
        <w:tblW w:w="0" w:type="auto"/>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4291"/>
      </w:tblGrid>
      <w:tr w:rsidR="00D70C1A" w:rsidRPr="000B2087" w14:paraId="06AF4047" w14:textId="77777777" w:rsidTr="00D97BC3">
        <w:tc>
          <w:tcPr>
            <w:tcW w:w="3025" w:type="dxa"/>
          </w:tcPr>
          <w:p w14:paraId="67641E09" w14:textId="77777777" w:rsidR="00D70C1A" w:rsidRPr="000B2087" w:rsidRDefault="00D70C1A" w:rsidP="00D70C1A">
            <w:pPr>
              <w:jc w:val="center"/>
              <w:rPr>
                <w:color w:val="auto"/>
                <w:sz w:val="20"/>
                <w:szCs w:val="20"/>
              </w:rPr>
            </w:pPr>
            <w:r w:rsidRPr="000B2087">
              <w:rPr>
                <w:rFonts w:hint="eastAsia"/>
                <w:color w:val="auto"/>
                <w:sz w:val="20"/>
                <w:szCs w:val="20"/>
              </w:rPr>
              <w:t>基本的事項</w:t>
            </w:r>
          </w:p>
        </w:tc>
        <w:tc>
          <w:tcPr>
            <w:tcW w:w="4291" w:type="dxa"/>
          </w:tcPr>
          <w:p w14:paraId="06E12759" w14:textId="77777777" w:rsidR="00D70C1A" w:rsidRPr="000B2087" w:rsidRDefault="00D70C1A" w:rsidP="00D70C1A">
            <w:pPr>
              <w:jc w:val="center"/>
              <w:rPr>
                <w:color w:val="auto"/>
                <w:sz w:val="20"/>
                <w:szCs w:val="20"/>
              </w:rPr>
            </w:pPr>
            <w:r w:rsidRPr="000B2087">
              <w:rPr>
                <w:rFonts w:hint="eastAsia"/>
                <w:color w:val="auto"/>
                <w:sz w:val="20"/>
                <w:szCs w:val="20"/>
              </w:rPr>
              <w:t>不動産鑑定評価基準との主な相違点</w:t>
            </w:r>
          </w:p>
        </w:tc>
      </w:tr>
      <w:tr w:rsidR="00D70C1A" w:rsidRPr="000B2087" w14:paraId="0C13EAAB" w14:textId="77777777" w:rsidTr="00D97BC3">
        <w:tc>
          <w:tcPr>
            <w:tcW w:w="3025" w:type="dxa"/>
          </w:tcPr>
          <w:p w14:paraId="0C418716" w14:textId="77777777" w:rsidR="00D70C1A" w:rsidRPr="000B2087" w:rsidRDefault="00D70C1A" w:rsidP="00D70C1A">
            <w:pPr>
              <w:jc w:val="both"/>
              <w:rPr>
                <w:color w:val="auto"/>
                <w:sz w:val="20"/>
                <w:szCs w:val="20"/>
              </w:rPr>
            </w:pPr>
            <w:r w:rsidRPr="000B2087">
              <w:rPr>
                <w:rFonts w:hint="eastAsia"/>
                <w:color w:val="auto"/>
                <w:sz w:val="20"/>
                <w:szCs w:val="20"/>
              </w:rPr>
              <w:t>①対象確定条件</w:t>
            </w:r>
          </w:p>
        </w:tc>
        <w:tc>
          <w:tcPr>
            <w:tcW w:w="4291" w:type="dxa"/>
          </w:tcPr>
          <w:p w14:paraId="48E81FAC" w14:textId="77777777" w:rsidR="00D70C1A" w:rsidRPr="000B2087" w:rsidRDefault="00D70C1A" w:rsidP="00D70C1A">
            <w:pPr>
              <w:jc w:val="both"/>
              <w:rPr>
                <w:color w:val="auto"/>
                <w:sz w:val="20"/>
                <w:szCs w:val="20"/>
              </w:rPr>
            </w:pPr>
          </w:p>
        </w:tc>
      </w:tr>
      <w:tr w:rsidR="00D70C1A" w:rsidRPr="000B2087" w14:paraId="20C9382B" w14:textId="77777777" w:rsidTr="00D97BC3">
        <w:tc>
          <w:tcPr>
            <w:tcW w:w="3025" w:type="dxa"/>
          </w:tcPr>
          <w:p w14:paraId="731E6C26" w14:textId="77777777" w:rsidR="00D70C1A" w:rsidRPr="000B2087" w:rsidRDefault="00D70C1A" w:rsidP="00D70C1A">
            <w:pPr>
              <w:jc w:val="both"/>
              <w:rPr>
                <w:color w:val="auto"/>
                <w:sz w:val="20"/>
                <w:szCs w:val="20"/>
              </w:rPr>
            </w:pPr>
            <w:r w:rsidRPr="000B2087">
              <w:rPr>
                <w:rFonts w:hint="eastAsia"/>
                <w:color w:val="auto"/>
                <w:sz w:val="20"/>
                <w:szCs w:val="20"/>
              </w:rPr>
              <w:t>②想定上の条件</w:t>
            </w:r>
          </w:p>
        </w:tc>
        <w:tc>
          <w:tcPr>
            <w:tcW w:w="4291" w:type="dxa"/>
          </w:tcPr>
          <w:p w14:paraId="7127D953" w14:textId="77777777" w:rsidR="00D70C1A" w:rsidRPr="000B2087" w:rsidRDefault="00D70C1A" w:rsidP="00D70C1A">
            <w:pPr>
              <w:jc w:val="both"/>
              <w:rPr>
                <w:color w:val="auto"/>
                <w:sz w:val="20"/>
                <w:szCs w:val="20"/>
              </w:rPr>
            </w:pPr>
          </w:p>
        </w:tc>
      </w:tr>
      <w:tr w:rsidR="00D70C1A" w:rsidRPr="000B2087" w14:paraId="501AF495" w14:textId="77777777" w:rsidTr="00D97BC3">
        <w:tc>
          <w:tcPr>
            <w:tcW w:w="3025" w:type="dxa"/>
          </w:tcPr>
          <w:p w14:paraId="627C9C91" w14:textId="77777777" w:rsidR="00D70C1A" w:rsidRPr="000B2087" w:rsidRDefault="00D57ACE" w:rsidP="00D70C1A">
            <w:pPr>
              <w:jc w:val="both"/>
              <w:rPr>
                <w:color w:val="FF0000"/>
                <w:sz w:val="20"/>
                <w:szCs w:val="20"/>
              </w:rPr>
            </w:pPr>
            <w:r>
              <w:rPr>
                <w:noProof/>
                <w:color w:val="FF0000"/>
                <w:sz w:val="20"/>
                <w:szCs w:val="20"/>
              </w:rPr>
              <w:pict w14:anchorId="32DE0DED">
                <v:shape id="_x0000_s3137" type="#_x0000_t61" style="position:absolute;left:0;text-align:left;margin-left:120.9pt;margin-top:3.7pt;width:75.25pt;height:20.8pt;z-index:251663360;mso-position-horizontal-relative:text;mso-position-vertical-relative:text" adj="-7621,3375" strokeweight=".25pt">
                  <v:shadow color="#868686"/>
                  <v:textbox inset="5.85pt,.7pt,5.85pt,.7pt">
                    <w:txbxContent>
                      <w:p w14:paraId="66EA8530" w14:textId="77777777" w:rsidR="002D3D45" w:rsidRPr="000B2087" w:rsidRDefault="002D3D45" w:rsidP="00D70C1A">
                        <w:pPr>
                          <w:rPr>
                            <w:color w:val="FF0000"/>
                            <w:sz w:val="18"/>
                            <w:szCs w:val="18"/>
                          </w:rPr>
                        </w:pPr>
                        <w:r w:rsidRPr="000B2087">
                          <w:rPr>
                            <w:rFonts w:hint="eastAsia"/>
                            <w:color w:val="FF0000"/>
                            <w:sz w:val="18"/>
                            <w:szCs w:val="18"/>
                          </w:rPr>
                          <w:t>追加記載事項</w:t>
                        </w:r>
                      </w:p>
                    </w:txbxContent>
                  </v:textbox>
                </v:shape>
              </w:pict>
            </w:r>
            <w:r w:rsidR="00D70C1A" w:rsidRPr="000B2087">
              <w:rPr>
                <w:rFonts w:hint="eastAsia"/>
                <w:color w:val="FF0000"/>
                <w:sz w:val="20"/>
                <w:szCs w:val="20"/>
              </w:rPr>
              <w:t>③</w:t>
            </w:r>
            <w:r w:rsidR="00D70C1A">
              <w:rPr>
                <w:rFonts w:hint="eastAsia"/>
                <w:color w:val="FF0000"/>
                <w:sz w:val="20"/>
                <w:szCs w:val="20"/>
              </w:rPr>
              <w:t>調査範囲等条件</w:t>
            </w:r>
          </w:p>
        </w:tc>
        <w:tc>
          <w:tcPr>
            <w:tcW w:w="4291" w:type="dxa"/>
          </w:tcPr>
          <w:p w14:paraId="618F436F" w14:textId="77777777" w:rsidR="00D70C1A" w:rsidRPr="00630ADC" w:rsidRDefault="00D70C1A" w:rsidP="00D70C1A">
            <w:pPr>
              <w:jc w:val="both"/>
              <w:rPr>
                <w:color w:val="auto"/>
                <w:sz w:val="20"/>
                <w:szCs w:val="20"/>
              </w:rPr>
            </w:pPr>
          </w:p>
        </w:tc>
      </w:tr>
      <w:tr w:rsidR="00D70C1A" w:rsidRPr="000B2087" w14:paraId="1E3DE5DB" w14:textId="77777777" w:rsidTr="00D97BC3">
        <w:tc>
          <w:tcPr>
            <w:tcW w:w="3025" w:type="dxa"/>
          </w:tcPr>
          <w:p w14:paraId="3525CA40" w14:textId="77777777" w:rsidR="00D70C1A" w:rsidRPr="000B2087" w:rsidRDefault="00D70C1A" w:rsidP="00D70C1A">
            <w:pPr>
              <w:jc w:val="both"/>
              <w:rPr>
                <w:color w:val="auto"/>
                <w:sz w:val="20"/>
                <w:szCs w:val="20"/>
              </w:rPr>
            </w:pPr>
            <w:r w:rsidRPr="000B2087">
              <w:rPr>
                <w:rFonts w:hint="eastAsia"/>
                <w:color w:val="FF0000"/>
                <w:sz w:val="20"/>
                <w:szCs w:val="20"/>
              </w:rPr>
              <w:t>④</w:t>
            </w:r>
            <w:r w:rsidRPr="000B2087">
              <w:rPr>
                <w:rFonts w:hint="eastAsia"/>
                <w:color w:val="auto"/>
                <w:sz w:val="20"/>
                <w:szCs w:val="20"/>
              </w:rPr>
              <w:t>価格等調査の時点</w:t>
            </w:r>
          </w:p>
        </w:tc>
        <w:tc>
          <w:tcPr>
            <w:tcW w:w="4291" w:type="dxa"/>
          </w:tcPr>
          <w:p w14:paraId="05CCD617" w14:textId="77777777" w:rsidR="00D70C1A" w:rsidRPr="000B2087" w:rsidRDefault="00D70C1A" w:rsidP="00D70C1A">
            <w:pPr>
              <w:jc w:val="both"/>
              <w:rPr>
                <w:color w:val="auto"/>
                <w:sz w:val="20"/>
                <w:szCs w:val="20"/>
              </w:rPr>
            </w:pPr>
          </w:p>
        </w:tc>
      </w:tr>
      <w:tr w:rsidR="00D70C1A" w:rsidRPr="000B2087" w14:paraId="64FC8C3C" w14:textId="77777777" w:rsidTr="00D97BC3">
        <w:tc>
          <w:tcPr>
            <w:tcW w:w="3025" w:type="dxa"/>
          </w:tcPr>
          <w:p w14:paraId="47A7D08F" w14:textId="77777777" w:rsidR="00D70C1A" w:rsidRPr="008371A3" w:rsidRDefault="00D70C1A" w:rsidP="000A320C">
            <w:pPr>
              <w:ind w:left="216" w:rightChars="50" w:right="118" w:hangingChars="100" w:hanging="216"/>
              <w:jc w:val="both"/>
              <w:rPr>
                <w:color w:val="FF0000"/>
                <w:sz w:val="20"/>
                <w:szCs w:val="20"/>
              </w:rPr>
            </w:pPr>
            <w:r w:rsidRPr="008371A3">
              <w:rPr>
                <w:rFonts w:hint="eastAsia"/>
                <w:color w:val="FF0000"/>
                <w:sz w:val="20"/>
                <w:szCs w:val="20"/>
              </w:rPr>
              <w:t>⑤</w:t>
            </w:r>
            <w:r w:rsidR="009E4D8A" w:rsidRPr="009E4D8A">
              <w:rPr>
                <w:rFonts w:hint="eastAsia"/>
                <w:color w:val="auto"/>
                <w:sz w:val="20"/>
                <w:szCs w:val="20"/>
              </w:rPr>
              <w:t>価格等を求める方法又は価格等の種類</w:t>
            </w:r>
          </w:p>
        </w:tc>
        <w:tc>
          <w:tcPr>
            <w:tcW w:w="4291" w:type="dxa"/>
          </w:tcPr>
          <w:p w14:paraId="0BF8DB2A" w14:textId="77777777" w:rsidR="00D70C1A" w:rsidRPr="000B2087" w:rsidRDefault="00D70C1A" w:rsidP="00D70C1A">
            <w:pPr>
              <w:jc w:val="both"/>
              <w:rPr>
                <w:color w:val="auto"/>
                <w:sz w:val="20"/>
                <w:szCs w:val="20"/>
              </w:rPr>
            </w:pPr>
          </w:p>
        </w:tc>
      </w:tr>
    </w:tbl>
    <w:p w14:paraId="479CB98E" w14:textId="77777777" w:rsidR="00D70C1A" w:rsidRPr="000B2087" w:rsidRDefault="00D70C1A" w:rsidP="00D70C1A">
      <w:pPr>
        <w:jc w:val="both"/>
        <w:rPr>
          <w:color w:val="auto"/>
        </w:rPr>
      </w:pPr>
    </w:p>
    <w:p w14:paraId="62875BAB" w14:textId="77777777" w:rsidR="00D70C1A" w:rsidRPr="000B2087" w:rsidRDefault="00D70C1A" w:rsidP="00D70C1A">
      <w:pPr>
        <w:ind w:firstLineChars="300" w:firstLine="708"/>
        <w:jc w:val="both"/>
        <w:rPr>
          <w:color w:val="auto"/>
        </w:rPr>
      </w:pPr>
      <w:r w:rsidRPr="000B2087">
        <w:rPr>
          <w:rFonts w:hint="eastAsia"/>
          <w:color w:val="auto"/>
        </w:rPr>
        <w:t>（当該相違の合理的な理由）</w:t>
      </w:r>
    </w:p>
    <w:p w14:paraId="7DD49C37" w14:textId="77777777" w:rsidR="00D70C1A" w:rsidRPr="000B2087" w:rsidRDefault="00D70C1A" w:rsidP="00A864A7">
      <w:pPr>
        <w:ind w:leftChars="428" w:left="1010" w:firstLineChars="100" w:firstLine="252"/>
        <w:rPr>
          <w:color w:val="auto"/>
          <w:spacing w:val="8"/>
        </w:rPr>
      </w:pPr>
      <w:r w:rsidRPr="000B2087">
        <w:rPr>
          <w:rFonts w:hint="eastAsia"/>
          <w:color w:val="auto"/>
          <w:spacing w:val="8"/>
        </w:rPr>
        <w:t>○○○○○○○○○○○○○○○○○○○○○○○○のため。</w:t>
      </w:r>
    </w:p>
    <w:p w14:paraId="6079D5CD" w14:textId="77777777" w:rsidR="00D70C1A" w:rsidRPr="000B2087" w:rsidRDefault="00D57ACE" w:rsidP="00A864A7">
      <w:pPr>
        <w:ind w:firstLineChars="100" w:firstLine="236"/>
        <w:rPr>
          <w:color w:val="auto"/>
          <w:spacing w:val="8"/>
        </w:rPr>
      </w:pPr>
      <w:r>
        <w:rPr>
          <w:noProof/>
          <w:color w:val="auto"/>
          <w:spacing w:val="8"/>
        </w:rPr>
        <w:pict w14:anchorId="0BC91D3C">
          <v:shape id="_x0000_s3134" type="#_x0000_t63" style="position:absolute;left:0;text-align:left;margin-left:188.8pt;margin-top:15.15pt;width:232.2pt;height:31.9pt;z-index:251660288" adj="5326,29251">
            <v:textbox style="mso-next-textbox:#_x0000_s3134" inset="5.85pt,.7pt,5.85pt,.7pt">
              <w:txbxContent>
                <w:p w14:paraId="1923D828" w14:textId="77777777" w:rsidR="002D3D45" w:rsidRPr="007773C6" w:rsidRDefault="002D3D45" w:rsidP="00D70C1A">
                  <w:pPr>
                    <w:rPr>
                      <w:color w:val="0000FF"/>
                      <w:sz w:val="20"/>
                      <w:szCs w:val="20"/>
                    </w:rPr>
                  </w:pPr>
                  <w:r>
                    <w:rPr>
                      <w:rFonts w:hint="eastAsia"/>
                      <w:color w:val="0000FF"/>
                      <w:sz w:val="20"/>
                      <w:szCs w:val="20"/>
                    </w:rPr>
                    <w:t>相違点がある項目のみ記載</w:t>
                  </w:r>
                  <w:r w:rsidR="00EF12CE">
                    <w:rPr>
                      <w:rFonts w:hint="eastAsia"/>
                      <w:color w:val="0000FF"/>
                      <w:sz w:val="20"/>
                      <w:szCs w:val="20"/>
                    </w:rPr>
                    <w:t>。</w:t>
                  </w:r>
                </w:p>
              </w:txbxContent>
            </v:textbox>
          </v:shape>
        </w:pict>
      </w:r>
    </w:p>
    <w:p w14:paraId="3D0C0200" w14:textId="77777777" w:rsidR="00D70C1A" w:rsidRPr="000B2087" w:rsidRDefault="00D70C1A" w:rsidP="00D70C1A">
      <w:pPr>
        <w:ind w:firstLineChars="100" w:firstLine="252"/>
        <w:rPr>
          <w:color w:val="auto"/>
          <w:spacing w:val="8"/>
        </w:rPr>
      </w:pPr>
      <w:r w:rsidRPr="000B2087">
        <w:rPr>
          <w:rFonts w:hint="eastAsia"/>
          <w:color w:val="auto"/>
          <w:spacing w:val="8"/>
        </w:rPr>
        <w:t>（２）</w:t>
      </w:r>
      <w:r w:rsidR="00ED0C13" w:rsidRPr="00ED0C13">
        <w:rPr>
          <w:rFonts w:hint="eastAsia"/>
          <w:color w:val="FF0000"/>
          <w:spacing w:val="8"/>
        </w:rPr>
        <w:t>価格等</w:t>
      </w:r>
      <w:r w:rsidRPr="000B2087">
        <w:rPr>
          <w:rFonts w:hint="eastAsia"/>
          <w:color w:val="auto"/>
          <w:spacing w:val="8"/>
        </w:rPr>
        <w:t>調査の手順</w:t>
      </w:r>
    </w:p>
    <w:p w14:paraId="10B57C64" w14:textId="77777777" w:rsidR="00D70C1A" w:rsidRPr="000B2087" w:rsidRDefault="00D70C1A" w:rsidP="00D70C1A">
      <w:pPr>
        <w:jc w:val="both"/>
        <w:rPr>
          <w:color w:val="auto"/>
          <w:sz w:val="28"/>
          <w:szCs w:val="28"/>
        </w:rPr>
      </w:pPr>
    </w:p>
    <w:tbl>
      <w:tblPr>
        <w:tblW w:w="0" w:type="auto"/>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4291"/>
      </w:tblGrid>
      <w:tr w:rsidR="00D70C1A" w:rsidRPr="000B2087" w14:paraId="6B200755" w14:textId="77777777" w:rsidTr="00D97BC3">
        <w:tc>
          <w:tcPr>
            <w:tcW w:w="3025" w:type="dxa"/>
          </w:tcPr>
          <w:p w14:paraId="1D71B942" w14:textId="77777777" w:rsidR="00D70C1A" w:rsidRPr="000B2087" w:rsidRDefault="00ED0C13" w:rsidP="00D70C1A">
            <w:pPr>
              <w:jc w:val="center"/>
              <w:rPr>
                <w:color w:val="auto"/>
                <w:sz w:val="20"/>
                <w:szCs w:val="20"/>
              </w:rPr>
            </w:pPr>
            <w:r w:rsidRPr="00ED0C13">
              <w:rPr>
                <w:rFonts w:hint="eastAsia"/>
                <w:color w:val="FF0000"/>
                <w:spacing w:val="8"/>
                <w:sz w:val="20"/>
                <w:szCs w:val="20"/>
              </w:rPr>
              <w:t>価格等</w:t>
            </w:r>
            <w:r w:rsidR="00D70C1A" w:rsidRPr="00ED0C13">
              <w:rPr>
                <w:rFonts w:hint="eastAsia"/>
                <w:color w:val="auto"/>
                <w:sz w:val="20"/>
                <w:szCs w:val="20"/>
              </w:rPr>
              <w:t>調</w:t>
            </w:r>
            <w:r w:rsidR="00D70C1A" w:rsidRPr="000B2087">
              <w:rPr>
                <w:rFonts w:hint="eastAsia"/>
                <w:color w:val="auto"/>
                <w:sz w:val="20"/>
                <w:szCs w:val="20"/>
              </w:rPr>
              <w:t>査の手順</w:t>
            </w:r>
          </w:p>
        </w:tc>
        <w:tc>
          <w:tcPr>
            <w:tcW w:w="4291" w:type="dxa"/>
          </w:tcPr>
          <w:p w14:paraId="2EDCE3E8" w14:textId="77777777" w:rsidR="00D70C1A" w:rsidRPr="000B2087" w:rsidRDefault="00D70C1A" w:rsidP="00D70C1A">
            <w:pPr>
              <w:jc w:val="center"/>
              <w:rPr>
                <w:color w:val="auto"/>
                <w:sz w:val="20"/>
                <w:szCs w:val="20"/>
              </w:rPr>
            </w:pPr>
            <w:r w:rsidRPr="000B2087">
              <w:rPr>
                <w:rFonts w:hint="eastAsia"/>
                <w:color w:val="auto"/>
                <w:sz w:val="20"/>
                <w:szCs w:val="20"/>
              </w:rPr>
              <w:t>不動産鑑定評価基準との主な相違点</w:t>
            </w:r>
          </w:p>
        </w:tc>
      </w:tr>
      <w:tr w:rsidR="00D70C1A" w:rsidRPr="000B2087" w14:paraId="7C06F7A2" w14:textId="77777777" w:rsidTr="00D97BC3">
        <w:tc>
          <w:tcPr>
            <w:tcW w:w="3025" w:type="dxa"/>
          </w:tcPr>
          <w:p w14:paraId="46C62FBB" w14:textId="77777777" w:rsidR="00D70C1A" w:rsidRPr="000B2087" w:rsidRDefault="00D70C1A" w:rsidP="00D70C1A">
            <w:pPr>
              <w:jc w:val="both"/>
              <w:rPr>
                <w:color w:val="auto"/>
                <w:sz w:val="20"/>
                <w:szCs w:val="20"/>
              </w:rPr>
            </w:pPr>
            <w:r w:rsidRPr="000B2087">
              <w:rPr>
                <w:rFonts w:hint="eastAsia"/>
                <w:color w:val="auto"/>
                <w:sz w:val="20"/>
                <w:szCs w:val="20"/>
              </w:rPr>
              <w:t>①対象不動産の確認</w:t>
            </w:r>
          </w:p>
        </w:tc>
        <w:tc>
          <w:tcPr>
            <w:tcW w:w="4291" w:type="dxa"/>
          </w:tcPr>
          <w:p w14:paraId="3C21E97B" w14:textId="77777777" w:rsidR="00D70C1A" w:rsidRPr="000B2087" w:rsidRDefault="00D70C1A" w:rsidP="00D70C1A">
            <w:pPr>
              <w:jc w:val="both"/>
              <w:rPr>
                <w:color w:val="auto"/>
                <w:sz w:val="20"/>
                <w:szCs w:val="20"/>
              </w:rPr>
            </w:pPr>
          </w:p>
        </w:tc>
      </w:tr>
      <w:tr w:rsidR="00D70C1A" w:rsidRPr="000B2087" w14:paraId="7693BA75" w14:textId="77777777" w:rsidTr="00D97BC3">
        <w:tc>
          <w:tcPr>
            <w:tcW w:w="3025" w:type="dxa"/>
          </w:tcPr>
          <w:p w14:paraId="32570DE5" w14:textId="77777777" w:rsidR="00D70C1A" w:rsidRPr="000B2087" w:rsidRDefault="00D70C1A" w:rsidP="00D70C1A">
            <w:pPr>
              <w:jc w:val="both"/>
              <w:rPr>
                <w:color w:val="auto"/>
                <w:sz w:val="20"/>
                <w:szCs w:val="20"/>
              </w:rPr>
            </w:pPr>
            <w:r w:rsidRPr="000B2087">
              <w:rPr>
                <w:rFonts w:hint="eastAsia"/>
                <w:color w:val="auto"/>
                <w:sz w:val="20"/>
                <w:szCs w:val="20"/>
              </w:rPr>
              <w:t>②資料の収集及び整理</w:t>
            </w:r>
          </w:p>
        </w:tc>
        <w:tc>
          <w:tcPr>
            <w:tcW w:w="4291" w:type="dxa"/>
          </w:tcPr>
          <w:p w14:paraId="50BCD066" w14:textId="77777777" w:rsidR="00D70C1A" w:rsidRPr="000B2087" w:rsidRDefault="00D70C1A" w:rsidP="00D70C1A">
            <w:pPr>
              <w:jc w:val="both"/>
              <w:rPr>
                <w:color w:val="auto"/>
                <w:sz w:val="20"/>
                <w:szCs w:val="20"/>
              </w:rPr>
            </w:pPr>
          </w:p>
        </w:tc>
      </w:tr>
      <w:tr w:rsidR="00D70C1A" w:rsidRPr="000B2087" w14:paraId="2EBEE0F7" w14:textId="77777777" w:rsidTr="00D97BC3">
        <w:tc>
          <w:tcPr>
            <w:tcW w:w="3025" w:type="dxa"/>
          </w:tcPr>
          <w:p w14:paraId="1C651FCE" w14:textId="77777777" w:rsidR="000A320C" w:rsidRDefault="00D70C1A" w:rsidP="000A320C">
            <w:pPr>
              <w:ind w:left="216" w:hangingChars="100" w:hanging="216"/>
              <w:jc w:val="both"/>
              <w:rPr>
                <w:color w:val="auto"/>
                <w:sz w:val="20"/>
                <w:szCs w:val="20"/>
              </w:rPr>
            </w:pPr>
            <w:r w:rsidRPr="000B2087">
              <w:rPr>
                <w:rFonts w:hint="eastAsia"/>
                <w:color w:val="auto"/>
                <w:sz w:val="20"/>
                <w:szCs w:val="20"/>
              </w:rPr>
              <w:t>③資料の検討及び</w:t>
            </w:r>
          </w:p>
          <w:p w14:paraId="6E81DAB4" w14:textId="77777777" w:rsidR="00D70C1A" w:rsidRPr="000B2087" w:rsidRDefault="00D70C1A" w:rsidP="000A320C">
            <w:pPr>
              <w:ind w:leftChars="100" w:left="236"/>
              <w:jc w:val="both"/>
              <w:rPr>
                <w:color w:val="auto"/>
                <w:sz w:val="20"/>
                <w:szCs w:val="20"/>
              </w:rPr>
            </w:pPr>
            <w:r w:rsidRPr="000B2087">
              <w:rPr>
                <w:rFonts w:hint="eastAsia"/>
                <w:color w:val="auto"/>
                <w:sz w:val="20"/>
                <w:szCs w:val="20"/>
              </w:rPr>
              <w:t>価格形成要因の分析</w:t>
            </w:r>
          </w:p>
        </w:tc>
        <w:tc>
          <w:tcPr>
            <w:tcW w:w="4291" w:type="dxa"/>
          </w:tcPr>
          <w:p w14:paraId="06B0266D" w14:textId="77777777" w:rsidR="00D70C1A" w:rsidRPr="000B2087" w:rsidRDefault="00D70C1A" w:rsidP="00D70C1A">
            <w:pPr>
              <w:jc w:val="both"/>
              <w:rPr>
                <w:color w:val="auto"/>
                <w:sz w:val="20"/>
                <w:szCs w:val="20"/>
              </w:rPr>
            </w:pPr>
          </w:p>
        </w:tc>
      </w:tr>
      <w:tr w:rsidR="00D70C1A" w:rsidRPr="000B2087" w14:paraId="33F0A1D0" w14:textId="77777777" w:rsidTr="00D97BC3">
        <w:tc>
          <w:tcPr>
            <w:tcW w:w="3025" w:type="dxa"/>
          </w:tcPr>
          <w:p w14:paraId="6BC93480" w14:textId="77777777" w:rsidR="00D70C1A" w:rsidRPr="000B2087" w:rsidRDefault="00D70C1A" w:rsidP="00D70C1A">
            <w:pPr>
              <w:ind w:left="216" w:hangingChars="100" w:hanging="216"/>
              <w:jc w:val="both"/>
              <w:rPr>
                <w:color w:val="auto"/>
                <w:sz w:val="20"/>
                <w:szCs w:val="20"/>
              </w:rPr>
            </w:pPr>
            <w:r w:rsidRPr="000B2087">
              <w:rPr>
                <w:rFonts w:hint="eastAsia"/>
                <w:color w:val="auto"/>
                <w:sz w:val="20"/>
                <w:szCs w:val="20"/>
              </w:rPr>
              <w:t>④適用する価格等調査の手法</w:t>
            </w:r>
          </w:p>
        </w:tc>
        <w:tc>
          <w:tcPr>
            <w:tcW w:w="4291" w:type="dxa"/>
          </w:tcPr>
          <w:p w14:paraId="20F00B5D" w14:textId="77777777" w:rsidR="00D70C1A" w:rsidRPr="000B2087" w:rsidRDefault="00D70C1A" w:rsidP="00D70C1A">
            <w:pPr>
              <w:jc w:val="both"/>
              <w:rPr>
                <w:color w:val="auto"/>
                <w:sz w:val="20"/>
                <w:szCs w:val="20"/>
              </w:rPr>
            </w:pPr>
          </w:p>
        </w:tc>
      </w:tr>
      <w:tr w:rsidR="00D70C1A" w:rsidRPr="000B2087" w14:paraId="2613DDB2" w14:textId="77777777" w:rsidTr="00D97BC3">
        <w:tc>
          <w:tcPr>
            <w:tcW w:w="3025" w:type="dxa"/>
          </w:tcPr>
          <w:p w14:paraId="317C76CA" w14:textId="77777777" w:rsidR="00D70C1A" w:rsidRPr="000B2087" w:rsidRDefault="00D70C1A" w:rsidP="00D97BC3">
            <w:pPr>
              <w:ind w:left="216" w:hangingChars="100" w:hanging="216"/>
              <w:jc w:val="both"/>
              <w:rPr>
                <w:color w:val="auto"/>
                <w:sz w:val="20"/>
                <w:szCs w:val="20"/>
              </w:rPr>
            </w:pPr>
            <w:r w:rsidRPr="000B2087">
              <w:rPr>
                <w:rFonts w:hint="eastAsia"/>
                <w:color w:val="auto"/>
                <w:sz w:val="20"/>
                <w:szCs w:val="20"/>
              </w:rPr>
              <w:t>⑤</w:t>
            </w:r>
            <w:r w:rsidRPr="000A320C">
              <w:rPr>
                <w:rFonts w:hint="eastAsia"/>
                <w:color w:val="auto"/>
                <w:sz w:val="20"/>
                <w:szCs w:val="20"/>
              </w:rPr>
              <w:t>試算価格の調整及び</w:t>
            </w:r>
            <w:r w:rsidR="00D97BC3" w:rsidRPr="000A320C">
              <w:rPr>
                <w:rFonts w:hint="eastAsia"/>
                <w:color w:val="auto"/>
                <w:spacing w:val="-6"/>
                <w:sz w:val="20"/>
                <w:szCs w:val="20"/>
              </w:rPr>
              <w:t>〔調査価格／調査価額／意見価格〕</w:t>
            </w:r>
            <w:r w:rsidRPr="000A320C">
              <w:rPr>
                <w:rFonts w:hint="eastAsia"/>
                <w:color w:val="auto"/>
                <w:sz w:val="20"/>
                <w:szCs w:val="20"/>
              </w:rPr>
              <w:t>の決定</w:t>
            </w:r>
          </w:p>
        </w:tc>
        <w:tc>
          <w:tcPr>
            <w:tcW w:w="4291" w:type="dxa"/>
          </w:tcPr>
          <w:p w14:paraId="0EE5EF23" w14:textId="77777777" w:rsidR="00D70C1A" w:rsidRPr="000B2087" w:rsidRDefault="00D70C1A" w:rsidP="00D70C1A">
            <w:pPr>
              <w:jc w:val="both"/>
              <w:rPr>
                <w:color w:val="auto"/>
                <w:sz w:val="20"/>
                <w:szCs w:val="20"/>
              </w:rPr>
            </w:pPr>
          </w:p>
        </w:tc>
      </w:tr>
      <w:tr w:rsidR="00D70C1A" w:rsidRPr="000B2087" w14:paraId="107BCFDD" w14:textId="77777777" w:rsidTr="00D97BC3">
        <w:tc>
          <w:tcPr>
            <w:tcW w:w="3025" w:type="dxa"/>
          </w:tcPr>
          <w:p w14:paraId="632CB02E" w14:textId="77777777" w:rsidR="00D70C1A" w:rsidRPr="000B2087" w:rsidRDefault="00D70C1A" w:rsidP="000A320C">
            <w:pPr>
              <w:ind w:left="216" w:hangingChars="100" w:hanging="216"/>
              <w:jc w:val="both"/>
              <w:rPr>
                <w:color w:val="auto"/>
                <w:sz w:val="20"/>
                <w:szCs w:val="20"/>
              </w:rPr>
            </w:pPr>
            <w:r w:rsidRPr="000B2087">
              <w:rPr>
                <w:rFonts w:hint="eastAsia"/>
                <w:color w:val="auto"/>
                <w:sz w:val="20"/>
                <w:szCs w:val="20"/>
              </w:rPr>
              <w:t>⑥</w:t>
            </w:r>
            <w:r w:rsidR="00D97BC3" w:rsidRPr="00DC564D">
              <w:rPr>
                <w:rFonts w:hint="eastAsia"/>
                <w:color w:val="auto"/>
                <w:sz w:val="20"/>
                <w:szCs w:val="20"/>
              </w:rPr>
              <w:t>〔調査報告書／価格調査書／意見書〕</w:t>
            </w:r>
            <w:r w:rsidRPr="000B2087">
              <w:rPr>
                <w:rFonts w:hint="eastAsia"/>
                <w:color w:val="auto"/>
                <w:sz w:val="20"/>
                <w:szCs w:val="20"/>
              </w:rPr>
              <w:t>への記載事項</w:t>
            </w:r>
          </w:p>
        </w:tc>
        <w:tc>
          <w:tcPr>
            <w:tcW w:w="4291" w:type="dxa"/>
          </w:tcPr>
          <w:p w14:paraId="446FCF98" w14:textId="77777777" w:rsidR="00D70C1A" w:rsidRPr="000B2087" w:rsidRDefault="00D70C1A" w:rsidP="00D70C1A">
            <w:pPr>
              <w:jc w:val="both"/>
              <w:rPr>
                <w:color w:val="auto"/>
                <w:sz w:val="20"/>
                <w:szCs w:val="20"/>
              </w:rPr>
            </w:pPr>
          </w:p>
        </w:tc>
      </w:tr>
    </w:tbl>
    <w:p w14:paraId="78E21C5C" w14:textId="77777777" w:rsidR="00D70C1A" w:rsidRPr="000B2087" w:rsidRDefault="00D70C1A" w:rsidP="00D70C1A">
      <w:pPr>
        <w:jc w:val="both"/>
        <w:rPr>
          <w:color w:val="auto"/>
          <w:sz w:val="28"/>
          <w:szCs w:val="28"/>
        </w:rPr>
      </w:pPr>
    </w:p>
    <w:p w14:paraId="1566F5C7" w14:textId="77777777" w:rsidR="00D70C1A" w:rsidRPr="000B2087" w:rsidRDefault="00D70C1A" w:rsidP="00D70C1A">
      <w:pPr>
        <w:ind w:firstLineChars="300" w:firstLine="708"/>
        <w:jc w:val="both"/>
        <w:rPr>
          <w:color w:val="auto"/>
        </w:rPr>
      </w:pPr>
      <w:r w:rsidRPr="000B2087">
        <w:rPr>
          <w:rFonts w:hint="eastAsia"/>
          <w:color w:val="auto"/>
        </w:rPr>
        <w:t>（当該相違の合理的な理由）</w:t>
      </w:r>
    </w:p>
    <w:p w14:paraId="29EF8C9D" w14:textId="77777777" w:rsidR="00D70C1A" w:rsidRPr="000B2087" w:rsidRDefault="00D70C1A" w:rsidP="00D70C1A">
      <w:pPr>
        <w:ind w:leftChars="428" w:left="1010" w:firstLineChars="100" w:firstLine="252"/>
        <w:rPr>
          <w:color w:val="auto"/>
          <w:spacing w:val="8"/>
        </w:rPr>
      </w:pPr>
      <w:r w:rsidRPr="000B2087">
        <w:rPr>
          <w:rFonts w:hint="eastAsia"/>
          <w:color w:val="auto"/>
          <w:spacing w:val="8"/>
        </w:rPr>
        <w:t>○○○○○○○○○○○○○○○○○○○○○○○○のため。</w:t>
      </w:r>
    </w:p>
    <w:p w14:paraId="65F23B26" w14:textId="77777777" w:rsidR="00565266" w:rsidRPr="000B2087" w:rsidRDefault="00D70C1A">
      <w:pPr>
        <w:rPr>
          <w:color w:val="auto"/>
          <w:sz w:val="28"/>
          <w:szCs w:val="28"/>
        </w:rPr>
      </w:pPr>
      <w:r>
        <w:rPr>
          <w:rFonts w:hint="eastAsia"/>
          <w:color w:val="auto"/>
          <w:sz w:val="28"/>
          <w:szCs w:val="28"/>
        </w:rPr>
        <w:lastRenderedPageBreak/>
        <w:t>Ⅴ</w:t>
      </w:r>
      <w:r w:rsidR="00565266" w:rsidRPr="000B2087">
        <w:rPr>
          <w:rFonts w:hint="eastAsia"/>
          <w:color w:val="auto"/>
          <w:sz w:val="28"/>
          <w:szCs w:val="28"/>
        </w:rPr>
        <w:t>．</w:t>
      </w:r>
      <w:r w:rsidR="00E516CF" w:rsidRPr="000B2087">
        <w:rPr>
          <w:rFonts w:hint="eastAsia"/>
          <w:color w:val="auto"/>
          <w:sz w:val="28"/>
          <w:szCs w:val="28"/>
        </w:rPr>
        <w:t>価格</w:t>
      </w:r>
      <w:r w:rsidR="00DA5FD5" w:rsidRPr="000B2087">
        <w:rPr>
          <w:rFonts w:hint="eastAsia"/>
          <w:color w:val="auto"/>
          <w:sz w:val="28"/>
          <w:szCs w:val="28"/>
        </w:rPr>
        <w:t>等</w:t>
      </w:r>
      <w:r w:rsidR="00E516CF" w:rsidRPr="000B2087">
        <w:rPr>
          <w:rFonts w:hint="eastAsia"/>
          <w:color w:val="auto"/>
          <w:sz w:val="28"/>
          <w:szCs w:val="28"/>
        </w:rPr>
        <w:t>調査を</w:t>
      </w:r>
      <w:r w:rsidR="00565266" w:rsidRPr="000B2087">
        <w:rPr>
          <w:rFonts w:hint="eastAsia"/>
          <w:color w:val="auto"/>
          <w:sz w:val="28"/>
          <w:szCs w:val="28"/>
        </w:rPr>
        <w:t>行った年月日</w:t>
      </w:r>
    </w:p>
    <w:p w14:paraId="18D41206" w14:textId="77777777" w:rsidR="00034E33" w:rsidRPr="009E4D8A" w:rsidRDefault="00034E33" w:rsidP="00EB15EB">
      <w:pPr>
        <w:tabs>
          <w:tab w:val="num" w:pos="420"/>
          <w:tab w:val="left" w:pos="630"/>
        </w:tabs>
        <w:ind w:leftChars="150" w:left="354" w:firstLineChars="88" w:firstLine="222"/>
        <w:rPr>
          <w:color w:val="auto"/>
          <w:spacing w:val="8"/>
        </w:rPr>
      </w:pPr>
    </w:p>
    <w:p w14:paraId="1AC43544" w14:textId="77777777" w:rsidR="00E516CF" w:rsidRPr="000B2087" w:rsidRDefault="00E516CF" w:rsidP="00EB15EB">
      <w:pPr>
        <w:tabs>
          <w:tab w:val="num" w:pos="420"/>
          <w:tab w:val="left" w:pos="630"/>
        </w:tabs>
        <w:ind w:leftChars="150" w:left="354" w:firstLineChars="88" w:firstLine="222"/>
        <w:rPr>
          <w:color w:val="auto"/>
          <w:spacing w:val="8"/>
        </w:rPr>
      </w:pPr>
    </w:p>
    <w:p w14:paraId="743C374F" w14:textId="77777777" w:rsidR="00565266" w:rsidRPr="000B2087" w:rsidRDefault="005E75F5">
      <w:pPr>
        <w:pStyle w:val="a3"/>
        <w:rPr>
          <w:color w:val="auto"/>
          <w:sz w:val="28"/>
          <w:szCs w:val="28"/>
        </w:rPr>
      </w:pPr>
      <w:r>
        <w:rPr>
          <w:rFonts w:hint="eastAsia"/>
          <w:color w:val="auto"/>
          <w:sz w:val="28"/>
          <w:szCs w:val="28"/>
        </w:rPr>
        <w:t>Ⅵ</w:t>
      </w:r>
      <w:r w:rsidR="00565266" w:rsidRPr="000B2087">
        <w:rPr>
          <w:rFonts w:hint="eastAsia"/>
          <w:color w:val="auto"/>
          <w:sz w:val="28"/>
          <w:szCs w:val="28"/>
        </w:rPr>
        <w:t>．</w:t>
      </w:r>
      <w:r w:rsidR="004B4A96" w:rsidRPr="000B2087">
        <w:rPr>
          <w:rFonts w:hint="eastAsia"/>
          <w:color w:val="auto"/>
          <w:sz w:val="28"/>
          <w:szCs w:val="28"/>
        </w:rPr>
        <w:t>関与不動産鑑定士及び関与不動産鑑定業者に</w:t>
      </w:r>
      <w:r w:rsidR="00280E74" w:rsidRPr="000B2087">
        <w:rPr>
          <w:rFonts w:hint="eastAsia"/>
          <w:color w:val="auto"/>
          <w:sz w:val="28"/>
          <w:szCs w:val="28"/>
        </w:rPr>
        <w:t>係る</w:t>
      </w:r>
      <w:r w:rsidR="004B4A96" w:rsidRPr="000B2087">
        <w:rPr>
          <w:rFonts w:hint="eastAsia"/>
          <w:color w:val="auto"/>
          <w:sz w:val="28"/>
          <w:szCs w:val="28"/>
        </w:rPr>
        <w:t>利害関係等</w:t>
      </w:r>
    </w:p>
    <w:p w14:paraId="4522C816" w14:textId="77777777" w:rsidR="004B4A96" w:rsidRPr="000A320C" w:rsidRDefault="004B4A96" w:rsidP="000A320C">
      <w:pPr>
        <w:pStyle w:val="a6"/>
        <w:numPr>
          <w:ilvl w:val="0"/>
          <w:numId w:val="42"/>
        </w:numPr>
        <w:tabs>
          <w:tab w:val="clear" w:pos="4252"/>
          <w:tab w:val="clear" w:pos="8504"/>
          <w:tab w:val="left" w:pos="630"/>
        </w:tabs>
        <w:snapToGrid/>
        <w:ind w:left="720" w:rightChars="-50" w:right="-118" w:hanging="482"/>
        <w:rPr>
          <w:rFonts w:ascii="ＭＳ ゴシック" w:eastAsia="ＭＳ ゴシック" w:hAnsi="ＭＳ ゴシック"/>
          <w:color w:val="auto"/>
          <w:spacing w:val="-3"/>
        </w:rPr>
      </w:pPr>
      <w:r w:rsidRPr="000A320C">
        <w:rPr>
          <w:rFonts w:ascii="ＭＳ ゴシック" w:eastAsia="ＭＳ ゴシック" w:hAnsi="ＭＳ ゴシック" w:hint="eastAsia"/>
          <w:color w:val="auto"/>
          <w:spacing w:val="-3"/>
        </w:rPr>
        <w:t>関与不動産鑑定士及び関与不動産鑑定業者の対象不動産に関する利害関係等</w:t>
      </w:r>
    </w:p>
    <w:p w14:paraId="6262CD88" w14:textId="77777777" w:rsidR="00B451BE" w:rsidRPr="000B2087" w:rsidRDefault="004B4A96" w:rsidP="00772F66">
      <w:pPr>
        <w:ind w:leftChars="200" w:left="472" w:firstLineChars="100" w:firstLine="236"/>
        <w:rPr>
          <w:color w:val="auto"/>
        </w:rPr>
      </w:pPr>
      <w:r w:rsidRPr="000B2087">
        <w:rPr>
          <w:rFonts w:hint="eastAsia"/>
          <w:color w:val="auto"/>
        </w:rPr>
        <w:t>関与不動産鑑定士</w:t>
      </w:r>
      <w:r w:rsidRPr="000B2087">
        <w:rPr>
          <w:color w:val="auto"/>
        </w:rPr>
        <w:t>及び</w:t>
      </w:r>
      <w:r w:rsidRPr="000B2087">
        <w:rPr>
          <w:rFonts w:hint="eastAsia"/>
          <w:color w:val="auto"/>
        </w:rPr>
        <w:t>関与</w:t>
      </w:r>
      <w:r w:rsidRPr="000B2087">
        <w:rPr>
          <w:color w:val="auto"/>
        </w:rPr>
        <w:t>不動産鑑定業者</w:t>
      </w:r>
      <w:r w:rsidR="00B451BE" w:rsidRPr="000B2087">
        <w:rPr>
          <w:color w:val="auto"/>
        </w:rPr>
        <w:t>の対象不動産に関する利害関係又は対象不動産に関し利害関係を有する者との縁故若しくは特別の利害</w:t>
      </w:r>
      <w:r w:rsidR="005B4FBF" w:rsidRPr="000B2087">
        <w:rPr>
          <w:rFonts w:hint="eastAsia"/>
          <w:color w:val="auto"/>
        </w:rPr>
        <w:t>関係の有無：いずれもない。</w:t>
      </w:r>
    </w:p>
    <w:p w14:paraId="0373B692" w14:textId="77777777" w:rsidR="005B4FBF" w:rsidRPr="000B2087" w:rsidRDefault="005B4FBF" w:rsidP="00C67B08">
      <w:pPr>
        <w:rPr>
          <w:color w:val="auto"/>
        </w:rPr>
      </w:pPr>
    </w:p>
    <w:p w14:paraId="092FC28E" w14:textId="77777777" w:rsidR="005B4FBF" w:rsidRPr="000B2087" w:rsidRDefault="005B4FBF" w:rsidP="005B4FBF">
      <w:pPr>
        <w:pStyle w:val="a6"/>
        <w:numPr>
          <w:ilvl w:val="0"/>
          <w:numId w:val="42"/>
        </w:numPr>
        <w:tabs>
          <w:tab w:val="clear" w:pos="4252"/>
          <w:tab w:val="clear" w:pos="8504"/>
          <w:tab w:val="left" w:pos="630"/>
        </w:tabs>
        <w:snapToGrid/>
        <w:rPr>
          <w:rFonts w:ascii="ＭＳ ゴシック" w:eastAsia="ＭＳ ゴシック" w:hAnsi="ＭＳ ゴシック"/>
          <w:color w:val="auto"/>
        </w:rPr>
      </w:pPr>
      <w:r w:rsidRPr="000B2087">
        <w:rPr>
          <w:rFonts w:ascii="ＭＳ ゴシック" w:eastAsia="ＭＳ ゴシック" w:hAnsi="ＭＳ ゴシック" w:hint="eastAsia"/>
          <w:color w:val="auto"/>
        </w:rPr>
        <w:t>依頼者と関与不動産鑑定士等との関係</w:t>
      </w:r>
    </w:p>
    <w:p w14:paraId="084767F4" w14:textId="77777777" w:rsidR="00B451BE" w:rsidRPr="000B2087" w:rsidRDefault="00B451BE" w:rsidP="005B4FBF">
      <w:pPr>
        <w:ind w:leftChars="200" w:left="472" w:firstLineChars="100" w:firstLine="236"/>
        <w:rPr>
          <w:color w:val="auto"/>
        </w:rPr>
      </w:pPr>
      <w:r w:rsidRPr="000B2087">
        <w:rPr>
          <w:rFonts w:hint="eastAsia"/>
          <w:color w:val="auto"/>
        </w:rPr>
        <w:t>依頼者と</w:t>
      </w:r>
      <w:r w:rsidR="004B4A96" w:rsidRPr="000B2087">
        <w:rPr>
          <w:rFonts w:hint="eastAsia"/>
          <w:color w:val="auto"/>
        </w:rPr>
        <w:t>関与不動産鑑定士</w:t>
      </w:r>
      <w:r w:rsidR="004B4A96" w:rsidRPr="000B2087">
        <w:rPr>
          <w:color w:val="auto"/>
        </w:rPr>
        <w:t>及び</w:t>
      </w:r>
      <w:r w:rsidR="004B4A96" w:rsidRPr="000B2087">
        <w:rPr>
          <w:rFonts w:hint="eastAsia"/>
          <w:color w:val="auto"/>
        </w:rPr>
        <w:t>関与</w:t>
      </w:r>
      <w:r w:rsidR="004B4A96" w:rsidRPr="000B2087">
        <w:rPr>
          <w:color w:val="auto"/>
        </w:rPr>
        <w:t>不動産鑑定業者</w:t>
      </w:r>
      <w:r w:rsidR="004B4A96" w:rsidRPr="000B2087">
        <w:rPr>
          <w:rFonts w:hint="eastAsia"/>
          <w:color w:val="auto"/>
        </w:rPr>
        <w:t>と</w:t>
      </w:r>
      <w:r w:rsidRPr="000B2087">
        <w:rPr>
          <w:rFonts w:hint="eastAsia"/>
          <w:color w:val="auto"/>
        </w:rPr>
        <w:t>の間の特別の資本的関係、人的関係及び取引関係</w:t>
      </w:r>
      <w:r w:rsidR="005B4FBF" w:rsidRPr="000B2087">
        <w:rPr>
          <w:rFonts w:hint="eastAsia"/>
          <w:color w:val="auto"/>
        </w:rPr>
        <w:t>の有無：いずれもない。</w:t>
      </w:r>
    </w:p>
    <w:p w14:paraId="366BAF1E" w14:textId="77777777" w:rsidR="005B4FBF" w:rsidRPr="000B2087" w:rsidRDefault="005B4FBF" w:rsidP="00C67B08">
      <w:pPr>
        <w:rPr>
          <w:color w:val="auto"/>
        </w:rPr>
      </w:pPr>
    </w:p>
    <w:p w14:paraId="5C29E392" w14:textId="77777777" w:rsidR="005B4FBF" w:rsidRPr="000B2087" w:rsidRDefault="005B4FBF" w:rsidP="005B4FBF">
      <w:pPr>
        <w:pStyle w:val="a6"/>
        <w:numPr>
          <w:ilvl w:val="0"/>
          <w:numId w:val="42"/>
        </w:numPr>
        <w:tabs>
          <w:tab w:val="clear" w:pos="4252"/>
          <w:tab w:val="clear" w:pos="8504"/>
          <w:tab w:val="left" w:pos="630"/>
        </w:tabs>
        <w:snapToGrid/>
        <w:rPr>
          <w:rFonts w:ascii="ＭＳ ゴシック" w:eastAsia="ＭＳ ゴシック" w:hAnsi="ＭＳ ゴシック"/>
          <w:color w:val="auto"/>
        </w:rPr>
      </w:pPr>
      <w:r w:rsidRPr="000B2087">
        <w:rPr>
          <w:rFonts w:ascii="ＭＳ ゴシック" w:eastAsia="ＭＳ ゴシック" w:hAnsi="ＭＳ ゴシック" w:hint="eastAsia"/>
          <w:color w:val="auto"/>
        </w:rPr>
        <w:t>提出先等と関与不動産鑑定士等との関係</w:t>
      </w:r>
    </w:p>
    <w:p w14:paraId="4E0C316E" w14:textId="77777777" w:rsidR="0092269D" w:rsidRPr="000B2087" w:rsidRDefault="00D91775" w:rsidP="00D97BC3">
      <w:pPr>
        <w:ind w:leftChars="200" w:left="472" w:firstLineChars="100" w:firstLine="236"/>
        <w:rPr>
          <w:color w:val="auto"/>
        </w:rPr>
      </w:pPr>
      <w:r w:rsidRPr="000B2087">
        <w:rPr>
          <w:rFonts w:hint="eastAsia"/>
          <w:color w:val="auto"/>
        </w:rPr>
        <w:t>本</w:t>
      </w:r>
      <w:r w:rsidR="00BF5D73" w:rsidRPr="001A27E9">
        <w:rPr>
          <w:rFonts w:hint="eastAsia"/>
          <w:color w:val="auto"/>
          <w:spacing w:val="8"/>
        </w:rPr>
        <w:t>〔</w:t>
      </w:r>
      <w:r w:rsidR="00BF5D73" w:rsidRPr="000B2087">
        <w:rPr>
          <w:rFonts w:hint="eastAsia"/>
          <w:color w:val="auto"/>
          <w:spacing w:val="8"/>
        </w:rPr>
        <w:t>調査価格</w:t>
      </w:r>
      <w:r w:rsidR="00BF5D73">
        <w:rPr>
          <w:rFonts w:hint="eastAsia"/>
          <w:color w:val="auto"/>
          <w:spacing w:val="8"/>
        </w:rPr>
        <w:t>／調査価額／意見価格〕</w:t>
      </w:r>
      <w:r w:rsidR="005B4FBF" w:rsidRPr="000B2087">
        <w:rPr>
          <w:rFonts w:hint="eastAsia"/>
          <w:color w:val="auto"/>
        </w:rPr>
        <w:t>が依頼者以外の者へ開示される場合の当該</w:t>
      </w:r>
      <w:r w:rsidR="000632BA" w:rsidRPr="000B2087">
        <w:rPr>
          <w:rFonts w:hint="eastAsia"/>
          <w:color w:val="FF0000"/>
        </w:rPr>
        <w:t>開示先</w:t>
      </w:r>
      <w:r w:rsidR="005B4FBF" w:rsidRPr="000B2087">
        <w:rPr>
          <w:rFonts w:hint="eastAsia"/>
          <w:color w:val="auto"/>
        </w:rPr>
        <w:t>又は</w:t>
      </w:r>
      <w:r w:rsidRPr="000B2087">
        <w:rPr>
          <w:rFonts w:hint="eastAsia"/>
          <w:color w:val="auto"/>
        </w:rPr>
        <w:t>本</w:t>
      </w:r>
      <w:r w:rsidR="00BF5D73" w:rsidRPr="00BF5D73">
        <w:rPr>
          <w:rFonts w:hint="eastAsia"/>
          <w:color w:val="auto"/>
        </w:rPr>
        <w:t>〔調査報告書／価格調査書／意見書〕</w:t>
      </w:r>
      <w:r w:rsidR="005B4FBF" w:rsidRPr="000B2087">
        <w:rPr>
          <w:rFonts w:hint="eastAsia"/>
          <w:color w:val="auto"/>
        </w:rPr>
        <w:t>が依頼者以外の者へ提出される場合における当該提出先と</w:t>
      </w:r>
      <w:r w:rsidR="004B4A96" w:rsidRPr="000B2087">
        <w:rPr>
          <w:rFonts w:hint="eastAsia"/>
          <w:color w:val="auto"/>
        </w:rPr>
        <w:t>関与不動産鑑定士</w:t>
      </w:r>
      <w:r w:rsidR="004B4A96" w:rsidRPr="000B2087">
        <w:rPr>
          <w:color w:val="auto"/>
        </w:rPr>
        <w:t>及び</w:t>
      </w:r>
      <w:r w:rsidR="004B4A96" w:rsidRPr="000B2087">
        <w:rPr>
          <w:rFonts w:hint="eastAsia"/>
          <w:color w:val="auto"/>
        </w:rPr>
        <w:t>関与</w:t>
      </w:r>
      <w:r w:rsidR="004B4A96" w:rsidRPr="000B2087">
        <w:rPr>
          <w:color w:val="auto"/>
        </w:rPr>
        <w:t>不動産鑑定業者</w:t>
      </w:r>
      <w:r w:rsidR="005B4FBF" w:rsidRPr="000B2087">
        <w:rPr>
          <w:rFonts w:hint="eastAsia"/>
          <w:color w:val="auto"/>
        </w:rPr>
        <w:t>との間の特別の資本的関係、人的関係及び取引関係の有無：いずれもない。</w:t>
      </w:r>
    </w:p>
    <w:p w14:paraId="44D11730" w14:textId="77777777" w:rsidR="005B4FBF" w:rsidRDefault="005B4FBF" w:rsidP="00C67B08">
      <w:pPr>
        <w:rPr>
          <w:spacing w:val="8"/>
        </w:rPr>
      </w:pPr>
    </w:p>
    <w:p w14:paraId="24735831" w14:textId="77777777" w:rsidR="005B4FBF" w:rsidRDefault="005B4FBF" w:rsidP="00C67B08">
      <w:pPr>
        <w:rPr>
          <w:spacing w:val="8"/>
        </w:rPr>
      </w:pPr>
    </w:p>
    <w:p w14:paraId="780B1BC6" w14:textId="77777777" w:rsidR="00565266" w:rsidRPr="00C67B08" w:rsidRDefault="005E75F5">
      <w:pPr>
        <w:rPr>
          <w:sz w:val="28"/>
          <w:szCs w:val="28"/>
        </w:rPr>
      </w:pPr>
      <w:r>
        <w:rPr>
          <w:rFonts w:hint="eastAsia"/>
          <w:color w:val="auto"/>
          <w:sz w:val="28"/>
          <w:szCs w:val="28"/>
        </w:rPr>
        <w:t>Ⅶ</w:t>
      </w:r>
      <w:r w:rsidR="00565266" w:rsidRPr="00C67B08">
        <w:rPr>
          <w:rFonts w:hint="eastAsia"/>
          <w:sz w:val="28"/>
          <w:szCs w:val="28"/>
        </w:rPr>
        <w:t>．対象不動産の確認</w:t>
      </w:r>
    </w:p>
    <w:p w14:paraId="5D35822C" w14:textId="77777777" w:rsidR="00565266" w:rsidRPr="00475EA8" w:rsidRDefault="00565266" w:rsidP="003F3E65">
      <w:pPr>
        <w:ind w:firstLineChars="100" w:firstLine="236"/>
        <w:rPr>
          <w:rFonts w:ascii="ＭＳ ゴシック" w:eastAsia="ＭＳ ゴシック" w:hAnsi="ＭＳ ゴシック"/>
        </w:rPr>
      </w:pPr>
      <w:r w:rsidRPr="00475EA8">
        <w:rPr>
          <w:rFonts w:ascii="ＭＳ ゴシック" w:eastAsia="ＭＳ ゴシック" w:hAnsi="ＭＳ ゴシック" w:hint="eastAsia"/>
        </w:rPr>
        <w:t>１．物的確認</w:t>
      </w:r>
    </w:p>
    <w:p w14:paraId="68CFCCF1" w14:textId="77777777" w:rsidR="000632BA" w:rsidRPr="000632BA" w:rsidRDefault="000632BA" w:rsidP="00AD2420">
      <w:pPr>
        <w:ind w:firstLineChars="100" w:firstLine="252"/>
        <w:rPr>
          <w:color w:val="FF0000"/>
          <w:spacing w:val="8"/>
        </w:rPr>
      </w:pPr>
      <w:r w:rsidRPr="000632BA">
        <w:rPr>
          <w:rFonts w:hint="eastAsia"/>
          <w:color w:val="FF0000"/>
          <w:spacing w:val="8"/>
        </w:rPr>
        <w:t>（</w:t>
      </w:r>
      <w:r>
        <w:rPr>
          <w:rFonts w:hint="eastAsia"/>
          <w:color w:val="FF0000"/>
          <w:spacing w:val="8"/>
        </w:rPr>
        <w:t>１</w:t>
      </w:r>
      <w:r w:rsidRPr="000632BA">
        <w:rPr>
          <w:rFonts w:hint="eastAsia"/>
          <w:color w:val="FF0000"/>
          <w:spacing w:val="8"/>
        </w:rPr>
        <w:t>）</w:t>
      </w:r>
      <w:r>
        <w:rPr>
          <w:rFonts w:hint="eastAsia"/>
          <w:color w:val="FF0000"/>
          <w:spacing w:val="8"/>
        </w:rPr>
        <w:t>実地調査日</w:t>
      </w:r>
    </w:p>
    <w:p w14:paraId="06F6162A" w14:textId="77777777" w:rsidR="00565266" w:rsidRPr="00475EA8" w:rsidRDefault="00565266" w:rsidP="00EB15EB">
      <w:pPr>
        <w:ind w:leftChars="100" w:left="236"/>
        <w:rPr>
          <w:rFonts w:ascii="ＭＳ ゴシック" w:eastAsia="ＭＳ ゴシック" w:hAnsi="ＭＳ ゴシック"/>
        </w:rPr>
      </w:pPr>
      <w:r w:rsidRPr="00475EA8">
        <w:rPr>
          <w:rFonts w:ascii="ＭＳ ゴシック" w:eastAsia="ＭＳ ゴシック" w:hAnsi="ＭＳ ゴシック" w:hint="eastAsia"/>
        </w:rPr>
        <w:t>２．権利の態様の確認</w:t>
      </w:r>
    </w:p>
    <w:p w14:paraId="29BD1037" w14:textId="77777777" w:rsidR="004C41F1" w:rsidRDefault="004C41F1">
      <w:pPr>
        <w:rPr>
          <w:sz w:val="28"/>
          <w:szCs w:val="28"/>
        </w:rPr>
      </w:pPr>
      <w:bookmarkStart w:id="68" w:name="OLE_LINK1"/>
    </w:p>
    <w:p w14:paraId="5523E858" w14:textId="77777777" w:rsidR="00034E33" w:rsidRDefault="00034E33">
      <w:pPr>
        <w:rPr>
          <w:sz w:val="28"/>
          <w:szCs w:val="28"/>
        </w:rPr>
      </w:pPr>
    </w:p>
    <w:p w14:paraId="5D95540E" w14:textId="77777777" w:rsidR="00565266" w:rsidRPr="00E3696A" w:rsidRDefault="00B37B6E">
      <w:pPr>
        <w:rPr>
          <w:sz w:val="28"/>
          <w:szCs w:val="28"/>
        </w:rPr>
      </w:pPr>
      <w:r>
        <w:rPr>
          <w:rFonts w:hint="eastAsia"/>
          <w:color w:val="auto"/>
          <w:sz w:val="28"/>
          <w:szCs w:val="28"/>
        </w:rPr>
        <w:t>Ⅷ</w:t>
      </w:r>
      <w:r w:rsidR="00565266" w:rsidRPr="00E3696A">
        <w:rPr>
          <w:rFonts w:hint="eastAsia"/>
          <w:sz w:val="28"/>
          <w:szCs w:val="28"/>
        </w:rPr>
        <w:t>．</w:t>
      </w:r>
      <w:r w:rsidR="001A27E9">
        <w:rPr>
          <w:rFonts w:hint="eastAsia"/>
          <w:sz w:val="28"/>
          <w:szCs w:val="28"/>
        </w:rPr>
        <w:t>〔</w:t>
      </w:r>
      <w:r w:rsidR="00DA5FD5">
        <w:rPr>
          <w:rFonts w:hint="eastAsia"/>
          <w:sz w:val="28"/>
          <w:szCs w:val="28"/>
        </w:rPr>
        <w:t>調査価格</w:t>
      </w:r>
      <w:r w:rsidR="001A27E9">
        <w:rPr>
          <w:rFonts w:hint="eastAsia"/>
          <w:sz w:val="28"/>
          <w:szCs w:val="28"/>
        </w:rPr>
        <w:t>／調査価額／意見価格〕</w:t>
      </w:r>
      <w:r w:rsidR="00565266" w:rsidRPr="00E3696A">
        <w:rPr>
          <w:rFonts w:hint="eastAsia"/>
          <w:sz w:val="28"/>
          <w:szCs w:val="28"/>
        </w:rPr>
        <w:t>決定の理由の要旨</w:t>
      </w:r>
    </w:p>
    <w:bookmarkEnd w:id="68"/>
    <w:p w14:paraId="44C67FFE" w14:textId="77777777" w:rsidR="00565266" w:rsidRPr="00E3696A" w:rsidRDefault="00565266" w:rsidP="00D91775">
      <w:pPr>
        <w:outlineLvl w:val="0"/>
        <w:rPr>
          <w:sz w:val="24"/>
          <w:szCs w:val="24"/>
        </w:rPr>
      </w:pPr>
      <w:r w:rsidRPr="00E3696A">
        <w:rPr>
          <w:rFonts w:hint="eastAsia"/>
          <w:sz w:val="24"/>
          <w:szCs w:val="24"/>
        </w:rPr>
        <w:t>〔Ⅰ〕価格形成要因の分析</w:t>
      </w:r>
    </w:p>
    <w:p w14:paraId="0E290420" w14:textId="77777777" w:rsidR="00565266" w:rsidRPr="00475EA8" w:rsidRDefault="00565266">
      <w:pPr>
        <w:ind w:left="-1" w:firstLineChars="100" w:firstLine="236"/>
        <w:rPr>
          <w:rFonts w:ascii="ＭＳ ゴシック" w:eastAsia="ＭＳ ゴシック" w:hAnsi="ＭＳ ゴシック"/>
        </w:rPr>
      </w:pPr>
      <w:r w:rsidRPr="00475EA8">
        <w:rPr>
          <w:rFonts w:ascii="ＭＳ ゴシック" w:eastAsia="ＭＳ ゴシック" w:hAnsi="ＭＳ ゴシック" w:hint="eastAsia"/>
        </w:rPr>
        <w:t>１．一般的要因の分析</w:t>
      </w:r>
    </w:p>
    <w:p w14:paraId="568FF2BA" w14:textId="77777777" w:rsidR="00565266" w:rsidRPr="00475EA8" w:rsidRDefault="00565266">
      <w:pPr>
        <w:ind w:firstLineChars="100" w:firstLine="236"/>
        <w:rPr>
          <w:rFonts w:ascii="ＭＳ ゴシック" w:eastAsia="ＭＳ ゴシック" w:hAnsi="ＭＳ ゴシック"/>
        </w:rPr>
      </w:pPr>
      <w:r w:rsidRPr="00475EA8">
        <w:rPr>
          <w:rFonts w:ascii="ＭＳ ゴシック" w:eastAsia="ＭＳ ゴシック" w:hAnsi="ＭＳ ゴシック" w:hint="eastAsia"/>
        </w:rPr>
        <w:t>２．地域分析</w:t>
      </w:r>
    </w:p>
    <w:p w14:paraId="6B5F9EC3" w14:textId="77777777" w:rsidR="00565266" w:rsidRPr="00475EA8" w:rsidRDefault="00565266" w:rsidP="00EB15EB">
      <w:pPr>
        <w:ind w:leftChars="100" w:left="236"/>
        <w:rPr>
          <w:rFonts w:ascii="ＭＳ ゴシック" w:eastAsia="ＭＳ ゴシック" w:hAnsi="ＭＳ ゴシック"/>
        </w:rPr>
      </w:pPr>
      <w:r w:rsidRPr="00475EA8">
        <w:rPr>
          <w:rFonts w:ascii="ＭＳ ゴシック" w:eastAsia="ＭＳ ゴシック" w:hAnsi="ＭＳ ゴシック" w:hint="eastAsia"/>
        </w:rPr>
        <w:t>３．個別分析</w:t>
      </w:r>
    </w:p>
    <w:p w14:paraId="4E5A8CD6" w14:textId="77777777" w:rsidR="00034E33" w:rsidRDefault="00034E33">
      <w:pPr>
        <w:rPr>
          <w:sz w:val="24"/>
          <w:szCs w:val="24"/>
        </w:rPr>
      </w:pPr>
    </w:p>
    <w:p w14:paraId="02D9BA19" w14:textId="77777777" w:rsidR="00270A70" w:rsidRDefault="00270A70">
      <w:pPr>
        <w:rPr>
          <w:sz w:val="24"/>
          <w:szCs w:val="24"/>
        </w:rPr>
      </w:pPr>
    </w:p>
    <w:p w14:paraId="75C50814" w14:textId="77777777" w:rsidR="00270A70" w:rsidRDefault="00270A70">
      <w:pPr>
        <w:rPr>
          <w:sz w:val="24"/>
          <w:szCs w:val="24"/>
        </w:rPr>
      </w:pPr>
    </w:p>
    <w:p w14:paraId="22D3CD8C" w14:textId="77777777" w:rsidR="00565266" w:rsidRPr="00E3696A" w:rsidRDefault="00565266">
      <w:pPr>
        <w:rPr>
          <w:sz w:val="24"/>
          <w:szCs w:val="24"/>
        </w:rPr>
      </w:pPr>
      <w:r w:rsidRPr="00E3696A">
        <w:rPr>
          <w:sz w:val="24"/>
          <w:szCs w:val="24"/>
        </w:rPr>
        <w:lastRenderedPageBreak/>
        <w:t>〔</w:t>
      </w:r>
      <w:r w:rsidRPr="00E3696A">
        <w:rPr>
          <w:rFonts w:hint="eastAsia"/>
          <w:sz w:val="24"/>
          <w:szCs w:val="24"/>
        </w:rPr>
        <w:t>Ⅱ</w:t>
      </w:r>
      <w:r w:rsidRPr="00E3696A">
        <w:rPr>
          <w:sz w:val="24"/>
          <w:szCs w:val="24"/>
        </w:rPr>
        <w:t>〕</w:t>
      </w:r>
      <w:r w:rsidR="00DA5FD5">
        <w:rPr>
          <w:rFonts w:hint="eastAsia"/>
          <w:sz w:val="24"/>
          <w:szCs w:val="24"/>
        </w:rPr>
        <w:t>調査</w:t>
      </w:r>
    </w:p>
    <w:p w14:paraId="32813C04" w14:textId="77777777" w:rsidR="00565266" w:rsidRPr="00BA227C" w:rsidRDefault="00D57ACE" w:rsidP="00D91775">
      <w:pPr>
        <w:outlineLvl w:val="0"/>
      </w:pPr>
      <w:r>
        <w:rPr>
          <w:noProof/>
          <w:color w:val="FF0000"/>
          <w:sz w:val="28"/>
          <w:szCs w:val="28"/>
        </w:rPr>
        <w:pict w14:anchorId="3D733BFF">
          <v:shape id="_x0000_s3141" type="#_x0000_t63" style="position:absolute;margin-left:119.5pt;margin-top:8.2pt;width:364.35pt;height:115.65pt;z-index:251666432" adj="1334,775">
            <v:textbox style="mso-next-textbox:#_x0000_s3141" inset="5.85pt,.7pt,5.85pt,.7pt">
              <w:txbxContent>
                <w:p w14:paraId="14560F97" w14:textId="77777777" w:rsidR="007D74E0" w:rsidRPr="007D74E0" w:rsidRDefault="007D74E0" w:rsidP="007D74E0">
                  <w:pPr>
                    <w:rPr>
                      <w:color w:val="0000FF"/>
                      <w:sz w:val="20"/>
                      <w:szCs w:val="20"/>
                      <w:u w:val="single"/>
                    </w:rPr>
                  </w:pPr>
                  <w:r w:rsidRPr="007D74E0">
                    <w:rPr>
                      <w:rFonts w:hint="eastAsia"/>
                      <w:color w:val="FF0000"/>
                      <w:sz w:val="20"/>
                      <w:szCs w:val="20"/>
                      <w:u w:val="single"/>
                    </w:rPr>
                    <w:t>鑑定評価基準に則らない価格等調査であっても、鑑定法上の鑑定評価に該当する場合は、</w:t>
                  </w:r>
                  <w:r w:rsidR="00D54443" w:rsidRPr="00D54443">
                    <w:rPr>
                      <w:rFonts w:hint="eastAsia"/>
                      <w:color w:val="FF0000"/>
                      <w:sz w:val="20"/>
                      <w:szCs w:val="20"/>
                      <w:u w:val="single"/>
                    </w:rPr>
                    <w:t>法定記載事項を満たすため、調査価格等の決定に至った過程を記載する必要がある</w:t>
                  </w:r>
                  <w:r w:rsidR="00FF61BB">
                    <w:rPr>
                      <w:rFonts w:hint="eastAsia"/>
                      <w:color w:val="FF0000"/>
                      <w:sz w:val="20"/>
                      <w:szCs w:val="20"/>
                      <w:u w:val="single"/>
                    </w:rPr>
                    <w:t>【平成27年3月追記】</w:t>
                  </w:r>
                  <w:r w:rsidR="00D54443" w:rsidRPr="00D54443">
                    <w:rPr>
                      <w:rFonts w:hint="eastAsia"/>
                      <w:color w:val="FF0000"/>
                      <w:sz w:val="20"/>
                      <w:szCs w:val="20"/>
                      <w:u w:val="single"/>
                    </w:rPr>
                    <w:t>。</w:t>
                  </w:r>
                </w:p>
              </w:txbxContent>
            </v:textbox>
          </v:shape>
        </w:pict>
      </w:r>
      <w:r w:rsidR="00565266" w:rsidRPr="00BA227C">
        <w:rPr>
          <w:rFonts w:hint="eastAsia"/>
        </w:rPr>
        <w:t>（</w:t>
      </w:r>
      <w:r w:rsidR="00DC564D" w:rsidRPr="00DC564D">
        <w:rPr>
          <w:rFonts w:hint="eastAsia"/>
          <w:color w:val="FF0000"/>
        </w:rPr>
        <w:t>価格等</w:t>
      </w:r>
      <w:r w:rsidR="00DA5FD5">
        <w:rPr>
          <w:rFonts w:hint="eastAsia"/>
        </w:rPr>
        <w:t>調査の</w:t>
      </w:r>
      <w:r w:rsidR="00565266" w:rsidRPr="00BA227C">
        <w:rPr>
          <w:rFonts w:hint="eastAsia"/>
        </w:rPr>
        <w:t>方針）</w:t>
      </w:r>
    </w:p>
    <w:p w14:paraId="22E83C39" w14:textId="77777777" w:rsidR="00565266" w:rsidRPr="00475EA8" w:rsidRDefault="00565266">
      <w:pPr>
        <w:ind w:firstLineChars="100" w:firstLine="236"/>
        <w:rPr>
          <w:rFonts w:ascii="ＭＳ ゴシック" w:eastAsia="ＭＳ ゴシック" w:hAnsi="ＭＳ ゴシック"/>
        </w:rPr>
      </w:pPr>
      <w:r w:rsidRPr="00475EA8">
        <w:rPr>
          <w:rFonts w:ascii="ＭＳ ゴシック" w:eastAsia="ＭＳ ゴシック" w:hAnsi="ＭＳ ゴシック" w:hint="eastAsia"/>
        </w:rPr>
        <w:t>１</w:t>
      </w:r>
      <w:r w:rsidR="00E516CF">
        <w:rPr>
          <w:rFonts w:ascii="ＭＳ ゴシック" w:eastAsia="ＭＳ ゴシック" w:hAnsi="ＭＳ ゴシック" w:hint="eastAsia"/>
        </w:rPr>
        <w:t>．</w:t>
      </w:r>
      <w:r w:rsidR="0057419F">
        <w:rPr>
          <w:rFonts w:ascii="ＭＳ ゴシック" w:eastAsia="ＭＳ ゴシック" w:hAnsi="ＭＳ ゴシック" w:hint="eastAsia"/>
        </w:rPr>
        <w:t>価格等調査手法の</w:t>
      </w:r>
      <w:r w:rsidRPr="00475EA8">
        <w:rPr>
          <w:rFonts w:ascii="ＭＳ ゴシック" w:eastAsia="ＭＳ ゴシック" w:hAnsi="ＭＳ ゴシック" w:hint="eastAsia"/>
        </w:rPr>
        <w:t>適用</w:t>
      </w:r>
    </w:p>
    <w:p w14:paraId="425B1738" w14:textId="77777777" w:rsidR="00565266" w:rsidRPr="00475EA8" w:rsidRDefault="00565266">
      <w:pPr>
        <w:ind w:firstLineChars="100" w:firstLine="236"/>
      </w:pPr>
      <w:r w:rsidRPr="00475EA8">
        <w:rPr>
          <w:rFonts w:ascii="ＭＳ ゴシック" w:eastAsia="ＭＳ ゴシック" w:hAnsi="ＭＳ ゴシック" w:hint="eastAsia"/>
        </w:rPr>
        <w:t>２</w:t>
      </w:r>
      <w:r w:rsidR="00E516CF" w:rsidRPr="00ED0C13">
        <w:rPr>
          <w:rFonts w:ascii="ＭＳ ゴシック" w:eastAsia="ＭＳ ゴシック" w:hAnsi="ＭＳ ゴシック" w:hint="eastAsia"/>
        </w:rPr>
        <w:t>．〔調査</w:t>
      </w:r>
      <w:r w:rsidR="00E516CF" w:rsidRPr="00E516CF">
        <w:rPr>
          <w:rFonts w:ascii="ＭＳ ゴシック" w:eastAsia="ＭＳ ゴシック" w:hAnsi="ＭＳ ゴシック" w:hint="eastAsia"/>
        </w:rPr>
        <w:t>価格／調査価額／意見価格</w:t>
      </w:r>
      <w:r w:rsidR="00E516CF">
        <w:rPr>
          <w:rFonts w:ascii="ＭＳ ゴシック" w:eastAsia="ＭＳ ゴシック" w:hAnsi="ＭＳ ゴシック" w:hint="eastAsia"/>
        </w:rPr>
        <w:t>〕</w:t>
      </w:r>
      <w:r w:rsidRPr="00475EA8">
        <w:rPr>
          <w:rFonts w:ascii="ＭＳ ゴシック" w:eastAsia="ＭＳ ゴシック" w:hAnsi="ＭＳ ゴシック" w:hint="eastAsia"/>
        </w:rPr>
        <w:t>の決定</w:t>
      </w:r>
    </w:p>
    <w:p w14:paraId="3B96A83E" w14:textId="77777777" w:rsidR="00D928B4" w:rsidRDefault="00D928B4">
      <w:pPr>
        <w:rPr>
          <w:color w:val="FF0000"/>
          <w:sz w:val="28"/>
          <w:szCs w:val="28"/>
        </w:rPr>
      </w:pPr>
    </w:p>
    <w:p w14:paraId="1DC137C1" w14:textId="77777777" w:rsidR="00565266" w:rsidRDefault="00B37B6E">
      <w:pPr>
        <w:rPr>
          <w:sz w:val="28"/>
          <w:szCs w:val="28"/>
        </w:rPr>
      </w:pPr>
      <w:r>
        <w:rPr>
          <w:rFonts w:hint="eastAsia"/>
          <w:color w:val="auto"/>
          <w:sz w:val="28"/>
          <w:szCs w:val="28"/>
        </w:rPr>
        <w:t>Ⅸ</w:t>
      </w:r>
      <w:r w:rsidR="00565266" w:rsidRPr="00E3696A">
        <w:rPr>
          <w:rFonts w:hint="eastAsia"/>
          <w:sz w:val="28"/>
          <w:szCs w:val="28"/>
        </w:rPr>
        <w:t>．付記事項</w:t>
      </w:r>
    </w:p>
    <w:p w14:paraId="1884A9CD" w14:textId="77777777" w:rsidR="00BC2CA2" w:rsidRDefault="00BC2CA2" w:rsidP="00237245">
      <w:pPr>
        <w:ind w:firstLineChars="100" w:firstLine="236"/>
        <w:rPr>
          <w:rFonts w:ascii="ＭＳ ゴシック" w:eastAsia="ＭＳ ゴシック" w:hAnsi="ＭＳ ゴシック"/>
          <w:color w:val="FF0000"/>
        </w:rPr>
      </w:pPr>
    </w:p>
    <w:p w14:paraId="3472EA46" w14:textId="77777777" w:rsidR="00237245" w:rsidRPr="00DC564D" w:rsidRDefault="00237245" w:rsidP="00237245">
      <w:pPr>
        <w:ind w:firstLineChars="100" w:firstLine="236"/>
        <w:rPr>
          <w:rFonts w:ascii="ＭＳ ゴシック" w:eastAsia="ＭＳ ゴシック" w:hAnsi="ＭＳ ゴシック"/>
          <w:color w:val="auto"/>
        </w:rPr>
      </w:pPr>
      <w:r w:rsidRPr="00DC564D">
        <w:rPr>
          <w:rFonts w:ascii="ＭＳ ゴシック" w:eastAsia="ＭＳ ゴシック" w:hAnsi="ＭＳ ゴシック" w:hint="eastAsia"/>
          <w:color w:val="auto"/>
        </w:rPr>
        <w:t>１.</w:t>
      </w:r>
      <w:r w:rsidR="0080678F" w:rsidRPr="00DC564D">
        <w:rPr>
          <w:rFonts w:ascii="ＭＳ ゴシック" w:eastAsia="ＭＳ ゴシック" w:hAnsi="ＭＳ ゴシック" w:hint="eastAsia"/>
          <w:color w:val="auto"/>
        </w:rPr>
        <w:t>不動産鑑定士等の役割分担</w:t>
      </w:r>
    </w:p>
    <w:p w14:paraId="3792603D" w14:textId="77777777" w:rsidR="0099577A" w:rsidRPr="00DC564D" w:rsidRDefault="0099577A" w:rsidP="00DB01C2">
      <w:pPr>
        <w:rPr>
          <w:color w:val="auto"/>
        </w:rPr>
      </w:pPr>
    </w:p>
    <w:tbl>
      <w:tblPr>
        <w:tblW w:w="8619" w:type="dxa"/>
        <w:tblInd w:w="94" w:type="dxa"/>
        <w:tblCellMar>
          <w:left w:w="99" w:type="dxa"/>
          <w:right w:w="99" w:type="dxa"/>
        </w:tblCellMar>
        <w:tblLook w:val="0000" w:firstRow="0" w:lastRow="0" w:firstColumn="0" w:lastColumn="0" w:noHBand="0" w:noVBand="0"/>
      </w:tblPr>
      <w:tblGrid>
        <w:gridCol w:w="693"/>
        <w:gridCol w:w="1516"/>
        <w:gridCol w:w="1552"/>
        <w:gridCol w:w="1082"/>
        <w:gridCol w:w="3776"/>
      </w:tblGrid>
      <w:tr w:rsidR="00E71F00" w:rsidRPr="00DC564D" w14:paraId="1A239C05" w14:textId="77777777" w:rsidTr="00DB01C2">
        <w:trPr>
          <w:trHeight w:val="675"/>
        </w:trPr>
        <w:tc>
          <w:tcPr>
            <w:tcW w:w="693" w:type="dxa"/>
            <w:tcBorders>
              <w:top w:val="single" w:sz="4" w:space="0" w:color="auto"/>
              <w:left w:val="single" w:sz="4" w:space="0" w:color="auto"/>
              <w:bottom w:val="single" w:sz="4" w:space="0" w:color="auto"/>
              <w:right w:val="single" w:sz="4" w:space="0" w:color="auto"/>
            </w:tcBorders>
            <w:vAlign w:val="center"/>
          </w:tcPr>
          <w:p w14:paraId="0582D1B7"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業者分類</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40CE3" w14:textId="77777777" w:rsidR="00E71F00" w:rsidRPr="00DC564D" w:rsidRDefault="00E71F00"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業者名</w:t>
            </w:r>
          </w:p>
        </w:tc>
        <w:tc>
          <w:tcPr>
            <w:tcW w:w="1552" w:type="dxa"/>
            <w:tcBorders>
              <w:top w:val="single" w:sz="4" w:space="0" w:color="auto"/>
              <w:left w:val="nil"/>
              <w:bottom w:val="single" w:sz="4" w:space="0" w:color="auto"/>
              <w:right w:val="single" w:sz="4" w:space="0" w:color="auto"/>
            </w:tcBorders>
            <w:shd w:val="clear" w:color="auto" w:fill="auto"/>
            <w:vAlign w:val="center"/>
          </w:tcPr>
          <w:p w14:paraId="445F04CE" w14:textId="77777777" w:rsidR="00E71F00" w:rsidRPr="00DC564D" w:rsidRDefault="00E71F00"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不動産鑑定士</w:t>
            </w:r>
          </w:p>
          <w:p w14:paraId="0C48305A" w14:textId="77777777" w:rsidR="00E71F00" w:rsidRPr="00DC564D" w:rsidRDefault="00E71F00"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の氏名</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4873942F" w14:textId="286DBE68" w:rsidR="00BC2CA2" w:rsidRPr="00DC564D" w:rsidRDefault="001B3A01"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署名</w:t>
            </w:r>
          </w:p>
          <w:p w14:paraId="15089E5A" w14:textId="77777777" w:rsidR="00DB01C2" w:rsidRPr="00DC564D" w:rsidRDefault="00DB01C2"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w:t>
            </w:r>
            <w:r w:rsidRPr="00DC564D">
              <w:rPr>
                <w:rFonts w:cs="ＭＳ Ｐゴシック" w:hint="eastAsia"/>
                <w:color w:val="auto"/>
                <w:sz w:val="18"/>
                <w:szCs w:val="18"/>
              </w:rPr>
              <w:t>※</w:t>
            </w:r>
            <w:r w:rsidRPr="00DC564D">
              <w:rPr>
                <w:rFonts w:cs="ＭＳ Ｐゴシック" w:hint="eastAsia"/>
                <w:color w:val="auto"/>
                <w:sz w:val="20"/>
                <w:szCs w:val="20"/>
              </w:rPr>
              <w:t>)</w:t>
            </w:r>
          </w:p>
        </w:tc>
        <w:tc>
          <w:tcPr>
            <w:tcW w:w="3776" w:type="dxa"/>
            <w:tcBorders>
              <w:top w:val="single" w:sz="4" w:space="0" w:color="auto"/>
              <w:left w:val="nil"/>
              <w:bottom w:val="single" w:sz="4" w:space="0" w:color="auto"/>
              <w:right w:val="single" w:sz="4" w:space="0" w:color="auto"/>
            </w:tcBorders>
            <w:shd w:val="clear" w:color="auto" w:fill="auto"/>
            <w:noWrap/>
            <w:vAlign w:val="center"/>
          </w:tcPr>
          <w:p w14:paraId="06AF9CEB" w14:textId="77777777" w:rsidR="00E71F00" w:rsidRPr="00DC564D" w:rsidRDefault="00E71F00"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業務内容</w:t>
            </w:r>
          </w:p>
        </w:tc>
      </w:tr>
      <w:tr w:rsidR="00B10A65" w:rsidRPr="00DC564D" w14:paraId="1B31DE19" w14:textId="77777777" w:rsidTr="00DB01C2">
        <w:trPr>
          <w:trHeight w:val="540"/>
        </w:trPr>
        <w:tc>
          <w:tcPr>
            <w:tcW w:w="693" w:type="dxa"/>
            <w:vMerge w:val="restart"/>
            <w:tcBorders>
              <w:top w:val="nil"/>
              <w:left w:val="single" w:sz="4" w:space="0" w:color="auto"/>
              <w:right w:val="single" w:sz="4" w:space="0" w:color="auto"/>
            </w:tcBorders>
            <w:shd w:val="clear" w:color="auto" w:fill="auto"/>
            <w:vAlign w:val="center"/>
          </w:tcPr>
          <w:p w14:paraId="63252B94" w14:textId="152E540E" w:rsidR="00B10A65" w:rsidRPr="00DC564D" w:rsidRDefault="00B10A65" w:rsidP="00B10A65">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受</w:t>
            </w:r>
            <w:r w:rsidR="007F355B">
              <w:rPr>
                <w:rFonts w:cs="ＭＳ Ｐゴシック" w:hint="eastAsia"/>
                <w:color w:val="auto"/>
                <w:sz w:val="20"/>
                <w:szCs w:val="20"/>
              </w:rPr>
              <w:t>任</w:t>
            </w:r>
            <w:r w:rsidRPr="00DC564D">
              <w:rPr>
                <w:rFonts w:cs="ＭＳ Ｐゴシック" w:hint="eastAsia"/>
                <w:color w:val="auto"/>
                <w:sz w:val="20"/>
                <w:szCs w:val="20"/>
              </w:rPr>
              <w:t>業者</w:t>
            </w:r>
          </w:p>
        </w:tc>
        <w:tc>
          <w:tcPr>
            <w:tcW w:w="1516" w:type="dxa"/>
            <w:vMerge w:val="restart"/>
            <w:tcBorders>
              <w:top w:val="nil"/>
              <w:left w:val="single" w:sz="4" w:space="0" w:color="auto"/>
              <w:right w:val="single" w:sz="4" w:space="0" w:color="auto"/>
            </w:tcBorders>
            <w:shd w:val="clear" w:color="auto" w:fill="auto"/>
            <w:noWrap/>
            <w:vAlign w:val="center"/>
          </w:tcPr>
          <w:p w14:paraId="2405BCB6" w14:textId="77777777" w:rsidR="00B10A65" w:rsidRPr="00DC564D" w:rsidRDefault="00B10A65" w:rsidP="00E71F00">
            <w:pPr>
              <w:rPr>
                <w:rFonts w:cs="ＭＳ Ｐゴシック"/>
                <w:color w:val="auto"/>
                <w:sz w:val="20"/>
                <w:szCs w:val="20"/>
              </w:rPr>
            </w:pPr>
            <w:r w:rsidRPr="00DC564D">
              <w:rPr>
                <w:rFonts w:cs="ＭＳ Ｐゴシック" w:hint="eastAsia"/>
                <w:color w:val="auto"/>
                <w:sz w:val="20"/>
                <w:szCs w:val="20"/>
              </w:rPr>
              <w:t>○○不動産鑑定事務所</w:t>
            </w:r>
          </w:p>
        </w:tc>
        <w:tc>
          <w:tcPr>
            <w:tcW w:w="1552" w:type="dxa"/>
            <w:tcBorders>
              <w:top w:val="nil"/>
              <w:left w:val="nil"/>
              <w:bottom w:val="dotted" w:sz="4" w:space="0" w:color="auto"/>
              <w:right w:val="single" w:sz="4" w:space="0" w:color="auto"/>
            </w:tcBorders>
            <w:shd w:val="clear" w:color="auto" w:fill="auto"/>
            <w:noWrap/>
          </w:tcPr>
          <w:p w14:paraId="0B2553D5"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ＡＡ　ＡＡ</w:t>
            </w:r>
          </w:p>
        </w:tc>
        <w:tc>
          <w:tcPr>
            <w:tcW w:w="1082" w:type="dxa"/>
            <w:tcBorders>
              <w:top w:val="nil"/>
              <w:left w:val="nil"/>
              <w:bottom w:val="dotted" w:sz="4" w:space="0" w:color="auto"/>
              <w:right w:val="single" w:sz="4" w:space="0" w:color="auto"/>
            </w:tcBorders>
            <w:shd w:val="clear" w:color="auto" w:fill="auto"/>
            <w:noWrap/>
          </w:tcPr>
          <w:p w14:paraId="320DD152"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w:t>
            </w:r>
          </w:p>
        </w:tc>
        <w:tc>
          <w:tcPr>
            <w:tcW w:w="3776" w:type="dxa"/>
            <w:tcBorders>
              <w:top w:val="nil"/>
              <w:left w:val="nil"/>
              <w:bottom w:val="dotted" w:sz="4" w:space="0" w:color="auto"/>
              <w:right w:val="single" w:sz="4" w:space="0" w:color="auto"/>
            </w:tcBorders>
            <w:shd w:val="clear" w:color="auto" w:fill="auto"/>
          </w:tcPr>
          <w:p w14:paraId="57240071" w14:textId="77777777" w:rsidR="00B10A65" w:rsidRPr="00DC564D" w:rsidRDefault="00B10A65" w:rsidP="00964A73">
            <w:pPr>
              <w:widowControl/>
              <w:autoSpaceDE/>
              <w:autoSpaceDN/>
              <w:adjustRightInd/>
              <w:ind w:left="216" w:hangingChars="100" w:hanging="216"/>
              <w:jc w:val="both"/>
              <w:textAlignment w:val="auto"/>
              <w:rPr>
                <w:rFonts w:cs="ＭＳ Ｐゴシック"/>
                <w:color w:val="auto"/>
                <w:sz w:val="20"/>
                <w:szCs w:val="20"/>
              </w:rPr>
            </w:pPr>
            <w:r w:rsidRPr="00DC564D">
              <w:rPr>
                <w:rFonts w:cs="ＭＳ Ｐゴシック" w:hint="eastAsia"/>
                <w:color w:val="auto"/>
                <w:sz w:val="20"/>
                <w:szCs w:val="20"/>
              </w:rPr>
              <w:t>・不動産鑑定士の指揮及び</w:t>
            </w:r>
            <w:r w:rsidR="001A27E9" w:rsidRPr="001C47AA">
              <w:rPr>
                <w:rFonts w:cs="ＭＳ Ｐゴシック" w:hint="eastAsia"/>
                <w:color w:val="FF0000"/>
                <w:sz w:val="20"/>
                <w:szCs w:val="20"/>
              </w:rPr>
              <w:t>価格等</w:t>
            </w:r>
            <w:r w:rsidR="001A27E9" w:rsidRPr="00DC564D">
              <w:rPr>
                <w:rFonts w:cs="ＭＳ Ｐゴシック" w:hint="eastAsia"/>
                <w:color w:val="auto"/>
                <w:sz w:val="20"/>
                <w:szCs w:val="20"/>
              </w:rPr>
              <w:t>調査</w:t>
            </w:r>
            <w:r w:rsidRPr="00DC564D">
              <w:rPr>
                <w:rFonts w:cs="ＭＳ Ｐゴシック" w:hint="eastAsia"/>
                <w:color w:val="auto"/>
                <w:sz w:val="20"/>
                <w:szCs w:val="20"/>
              </w:rPr>
              <w:t>の結果の検証</w:t>
            </w:r>
          </w:p>
        </w:tc>
      </w:tr>
      <w:tr w:rsidR="00B10A65" w:rsidRPr="00DC564D" w14:paraId="654D5238" w14:textId="77777777" w:rsidTr="00DB01C2">
        <w:trPr>
          <w:trHeight w:val="270"/>
        </w:trPr>
        <w:tc>
          <w:tcPr>
            <w:tcW w:w="693" w:type="dxa"/>
            <w:vMerge/>
            <w:tcBorders>
              <w:left w:val="single" w:sz="4" w:space="0" w:color="auto"/>
              <w:right w:val="single" w:sz="4" w:space="0" w:color="auto"/>
            </w:tcBorders>
            <w:shd w:val="clear" w:color="auto" w:fill="auto"/>
          </w:tcPr>
          <w:p w14:paraId="63221FE6" w14:textId="77777777" w:rsidR="00B10A65" w:rsidRPr="00DC564D" w:rsidRDefault="00B10A65" w:rsidP="00E71F00">
            <w:pPr>
              <w:widowControl/>
              <w:autoSpaceDE/>
              <w:autoSpaceDN/>
              <w:adjustRightInd/>
              <w:textAlignment w:val="auto"/>
              <w:rPr>
                <w:rFonts w:cs="ＭＳ Ｐゴシック"/>
                <w:color w:val="auto"/>
                <w:sz w:val="20"/>
                <w:szCs w:val="20"/>
              </w:rPr>
            </w:pPr>
          </w:p>
        </w:tc>
        <w:tc>
          <w:tcPr>
            <w:tcW w:w="1516" w:type="dxa"/>
            <w:vMerge/>
            <w:tcBorders>
              <w:left w:val="single" w:sz="4" w:space="0" w:color="auto"/>
              <w:right w:val="single" w:sz="4" w:space="0" w:color="auto"/>
            </w:tcBorders>
            <w:shd w:val="clear" w:color="auto" w:fill="auto"/>
            <w:noWrap/>
            <w:vAlign w:val="center"/>
          </w:tcPr>
          <w:p w14:paraId="2F2EAAF3" w14:textId="77777777" w:rsidR="00B10A65" w:rsidRPr="00DC564D" w:rsidRDefault="00B10A65" w:rsidP="00E71F00">
            <w:pPr>
              <w:rPr>
                <w:rFonts w:cs="ＭＳ Ｐゴシック"/>
                <w:color w:val="auto"/>
                <w:sz w:val="20"/>
                <w:szCs w:val="20"/>
              </w:rPr>
            </w:pPr>
          </w:p>
        </w:tc>
        <w:tc>
          <w:tcPr>
            <w:tcW w:w="1552" w:type="dxa"/>
            <w:tcBorders>
              <w:top w:val="dotted" w:sz="4" w:space="0" w:color="auto"/>
              <w:left w:val="nil"/>
              <w:bottom w:val="dotted" w:sz="4" w:space="0" w:color="auto"/>
              <w:right w:val="single" w:sz="4" w:space="0" w:color="auto"/>
            </w:tcBorders>
            <w:shd w:val="clear" w:color="auto" w:fill="auto"/>
            <w:noWrap/>
          </w:tcPr>
          <w:p w14:paraId="2C60F170"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ＢＢ　ＢＢ</w:t>
            </w:r>
          </w:p>
        </w:tc>
        <w:tc>
          <w:tcPr>
            <w:tcW w:w="1082" w:type="dxa"/>
            <w:tcBorders>
              <w:top w:val="dotted" w:sz="4" w:space="0" w:color="auto"/>
              <w:left w:val="nil"/>
              <w:bottom w:val="dotted" w:sz="4" w:space="0" w:color="auto"/>
              <w:right w:val="single" w:sz="4" w:space="0" w:color="auto"/>
            </w:tcBorders>
            <w:shd w:val="clear" w:color="auto" w:fill="auto"/>
            <w:noWrap/>
          </w:tcPr>
          <w:p w14:paraId="1E1B2244"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w:t>
            </w:r>
          </w:p>
        </w:tc>
        <w:tc>
          <w:tcPr>
            <w:tcW w:w="3776" w:type="dxa"/>
            <w:tcBorders>
              <w:top w:val="dotted" w:sz="4" w:space="0" w:color="auto"/>
              <w:left w:val="nil"/>
              <w:bottom w:val="dotted" w:sz="4" w:space="0" w:color="auto"/>
              <w:right w:val="single" w:sz="4" w:space="0" w:color="auto"/>
            </w:tcBorders>
            <w:shd w:val="clear" w:color="auto" w:fill="auto"/>
          </w:tcPr>
          <w:p w14:paraId="11FE569C" w14:textId="77777777" w:rsidR="00B10A65" w:rsidRPr="00DC564D" w:rsidRDefault="00B10A65" w:rsidP="00DB01C2">
            <w:pPr>
              <w:widowControl/>
              <w:autoSpaceDE/>
              <w:autoSpaceDN/>
              <w:adjustRightInd/>
              <w:jc w:val="both"/>
              <w:textAlignment w:val="auto"/>
              <w:rPr>
                <w:rFonts w:cs="ＭＳ Ｐゴシック"/>
                <w:color w:val="auto"/>
                <w:sz w:val="20"/>
                <w:szCs w:val="20"/>
              </w:rPr>
            </w:pPr>
            <w:r w:rsidRPr="00DC564D">
              <w:rPr>
                <w:rFonts w:cs="ＭＳ Ｐゴシック" w:hint="eastAsia"/>
                <w:color w:val="auto"/>
                <w:sz w:val="20"/>
                <w:szCs w:val="20"/>
              </w:rPr>
              <w:t>・</w:t>
            </w:r>
            <w:r w:rsidR="001A27E9" w:rsidRPr="001C47AA">
              <w:rPr>
                <w:rFonts w:cs="ＭＳ Ｐゴシック" w:hint="eastAsia"/>
                <w:color w:val="FF0000"/>
                <w:sz w:val="20"/>
                <w:szCs w:val="20"/>
              </w:rPr>
              <w:t>価格等</w:t>
            </w:r>
            <w:r w:rsidR="00BC2CA2" w:rsidRPr="00DC564D">
              <w:rPr>
                <w:rFonts w:cs="ＭＳ Ｐゴシック" w:hint="eastAsia"/>
                <w:color w:val="auto"/>
                <w:sz w:val="20"/>
                <w:szCs w:val="20"/>
              </w:rPr>
              <w:t>調査</w:t>
            </w:r>
            <w:r w:rsidRPr="00DC564D">
              <w:rPr>
                <w:rFonts w:cs="ＭＳ Ｐゴシック" w:hint="eastAsia"/>
                <w:color w:val="auto"/>
                <w:sz w:val="20"/>
                <w:szCs w:val="20"/>
              </w:rPr>
              <w:t>の手順の全</w:t>
            </w:r>
            <w:r w:rsidR="00556E71" w:rsidRPr="00DC564D">
              <w:rPr>
                <w:rFonts w:cs="ＭＳ Ｐゴシック" w:hint="eastAsia"/>
                <w:color w:val="auto"/>
                <w:sz w:val="20"/>
                <w:szCs w:val="20"/>
              </w:rPr>
              <w:t>段階</w:t>
            </w:r>
          </w:p>
        </w:tc>
      </w:tr>
      <w:tr w:rsidR="00B10A65" w:rsidRPr="00DC564D" w14:paraId="42381800" w14:textId="77777777" w:rsidTr="00DB01C2">
        <w:trPr>
          <w:trHeight w:val="270"/>
        </w:trPr>
        <w:tc>
          <w:tcPr>
            <w:tcW w:w="693" w:type="dxa"/>
            <w:vMerge/>
            <w:tcBorders>
              <w:left w:val="single" w:sz="4" w:space="0" w:color="auto"/>
              <w:right w:val="single" w:sz="4" w:space="0" w:color="auto"/>
            </w:tcBorders>
            <w:shd w:val="clear" w:color="auto" w:fill="auto"/>
          </w:tcPr>
          <w:p w14:paraId="62582D58" w14:textId="77777777" w:rsidR="00B10A65" w:rsidRPr="00DC564D" w:rsidRDefault="00B10A65" w:rsidP="00E71F00">
            <w:pPr>
              <w:widowControl/>
              <w:autoSpaceDE/>
              <w:autoSpaceDN/>
              <w:adjustRightInd/>
              <w:textAlignment w:val="auto"/>
              <w:rPr>
                <w:rFonts w:cs="ＭＳ Ｐゴシック"/>
                <w:color w:val="auto"/>
                <w:sz w:val="20"/>
                <w:szCs w:val="20"/>
              </w:rPr>
            </w:pPr>
          </w:p>
        </w:tc>
        <w:tc>
          <w:tcPr>
            <w:tcW w:w="1516" w:type="dxa"/>
            <w:vMerge/>
            <w:tcBorders>
              <w:left w:val="single" w:sz="4" w:space="0" w:color="auto"/>
              <w:right w:val="single" w:sz="4" w:space="0" w:color="auto"/>
            </w:tcBorders>
            <w:shd w:val="clear" w:color="auto" w:fill="auto"/>
            <w:noWrap/>
            <w:vAlign w:val="center"/>
          </w:tcPr>
          <w:p w14:paraId="6BD08499" w14:textId="77777777" w:rsidR="00B10A65" w:rsidRPr="00DC564D" w:rsidRDefault="00B10A65" w:rsidP="00E71F00">
            <w:pPr>
              <w:rPr>
                <w:rFonts w:cs="ＭＳ Ｐゴシック"/>
                <w:color w:val="auto"/>
                <w:sz w:val="20"/>
                <w:szCs w:val="20"/>
              </w:rPr>
            </w:pPr>
          </w:p>
        </w:tc>
        <w:tc>
          <w:tcPr>
            <w:tcW w:w="1552" w:type="dxa"/>
            <w:tcBorders>
              <w:top w:val="dotted" w:sz="4" w:space="0" w:color="auto"/>
              <w:left w:val="nil"/>
              <w:bottom w:val="dotted" w:sz="4" w:space="0" w:color="auto"/>
              <w:right w:val="single" w:sz="4" w:space="0" w:color="auto"/>
            </w:tcBorders>
            <w:shd w:val="clear" w:color="auto" w:fill="auto"/>
            <w:noWrap/>
          </w:tcPr>
          <w:p w14:paraId="397BD68C"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ＣＣ　ＣＣ</w:t>
            </w:r>
          </w:p>
        </w:tc>
        <w:tc>
          <w:tcPr>
            <w:tcW w:w="1082" w:type="dxa"/>
            <w:tcBorders>
              <w:top w:val="dotted" w:sz="4" w:space="0" w:color="auto"/>
              <w:left w:val="nil"/>
              <w:bottom w:val="dotted" w:sz="4" w:space="0" w:color="auto"/>
              <w:right w:val="single" w:sz="4" w:space="0" w:color="auto"/>
            </w:tcBorders>
            <w:shd w:val="clear" w:color="auto" w:fill="auto"/>
            <w:noWrap/>
          </w:tcPr>
          <w:p w14:paraId="5EE2812A" w14:textId="77777777" w:rsidR="00B10A65" w:rsidRPr="00DC564D" w:rsidRDefault="00B10A65" w:rsidP="00DB01C2">
            <w:pPr>
              <w:widowControl/>
              <w:autoSpaceDE/>
              <w:autoSpaceDN/>
              <w:adjustRightInd/>
              <w:jc w:val="center"/>
              <w:textAlignment w:val="auto"/>
              <w:rPr>
                <w:rFonts w:cs="ＭＳ Ｐゴシック"/>
                <w:color w:val="auto"/>
                <w:sz w:val="20"/>
                <w:szCs w:val="20"/>
              </w:rPr>
            </w:pPr>
          </w:p>
        </w:tc>
        <w:tc>
          <w:tcPr>
            <w:tcW w:w="3776" w:type="dxa"/>
            <w:tcBorders>
              <w:top w:val="dotted" w:sz="4" w:space="0" w:color="auto"/>
              <w:left w:val="nil"/>
              <w:bottom w:val="dotted" w:sz="4" w:space="0" w:color="auto"/>
              <w:right w:val="single" w:sz="4" w:space="0" w:color="auto"/>
            </w:tcBorders>
            <w:shd w:val="clear" w:color="auto" w:fill="auto"/>
          </w:tcPr>
          <w:p w14:paraId="32820CF6" w14:textId="582306A4" w:rsidR="00B10A65" w:rsidRPr="00DC564D" w:rsidRDefault="00B10A65" w:rsidP="00964A73">
            <w:pPr>
              <w:widowControl/>
              <w:autoSpaceDE/>
              <w:autoSpaceDN/>
              <w:adjustRightInd/>
              <w:jc w:val="both"/>
              <w:textAlignment w:val="auto"/>
              <w:rPr>
                <w:rFonts w:cs="ＭＳ Ｐゴシック"/>
                <w:color w:val="auto"/>
                <w:sz w:val="20"/>
                <w:szCs w:val="20"/>
              </w:rPr>
            </w:pPr>
            <w:r w:rsidRPr="00DC564D">
              <w:rPr>
                <w:rFonts w:cs="ＭＳ Ｐゴシック" w:hint="eastAsia"/>
                <w:color w:val="auto"/>
                <w:sz w:val="20"/>
                <w:szCs w:val="20"/>
              </w:rPr>
              <w:t>・</w:t>
            </w:r>
            <w:r w:rsidR="001A27E9" w:rsidRPr="001C47AA">
              <w:rPr>
                <w:rFonts w:cs="ＭＳ Ｐゴシック" w:hint="eastAsia"/>
                <w:color w:val="FF0000"/>
                <w:sz w:val="20"/>
                <w:szCs w:val="20"/>
              </w:rPr>
              <w:t>価格等</w:t>
            </w:r>
            <w:r w:rsidR="001A27E9" w:rsidRPr="00DC564D">
              <w:rPr>
                <w:rFonts w:cs="ＭＳ Ｐゴシック" w:hint="eastAsia"/>
                <w:color w:val="auto"/>
                <w:sz w:val="20"/>
                <w:szCs w:val="20"/>
              </w:rPr>
              <w:t>調査</w:t>
            </w:r>
            <w:r w:rsidRPr="00DC564D">
              <w:rPr>
                <w:rFonts w:cs="ＭＳ Ｐゴシック" w:hint="eastAsia"/>
                <w:color w:val="auto"/>
                <w:sz w:val="20"/>
                <w:szCs w:val="20"/>
              </w:rPr>
              <w:t>業務の</w:t>
            </w:r>
            <w:r w:rsidR="00BD623B" w:rsidRPr="00DC564D">
              <w:rPr>
                <w:rFonts w:cs="ＭＳ Ｐゴシック" w:hint="eastAsia"/>
                <w:color w:val="auto"/>
                <w:sz w:val="20"/>
                <w:szCs w:val="20"/>
              </w:rPr>
              <w:t>受</w:t>
            </w:r>
            <w:r w:rsidR="007F355B">
              <w:rPr>
                <w:rFonts w:cs="ＭＳ Ｐゴシック" w:hint="eastAsia"/>
                <w:color w:val="auto"/>
                <w:sz w:val="20"/>
                <w:szCs w:val="20"/>
              </w:rPr>
              <w:t>任</w:t>
            </w:r>
            <w:r w:rsidRPr="00DC564D">
              <w:rPr>
                <w:rFonts w:cs="ＭＳ Ｐゴシック" w:hint="eastAsia"/>
                <w:color w:val="auto"/>
                <w:sz w:val="20"/>
                <w:szCs w:val="20"/>
              </w:rPr>
              <w:t>審査</w:t>
            </w:r>
          </w:p>
        </w:tc>
      </w:tr>
      <w:tr w:rsidR="00B10A65" w:rsidRPr="00DC564D" w14:paraId="31ED5283" w14:textId="77777777" w:rsidTr="00DB01C2">
        <w:trPr>
          <w:trHeight w:val="270"/>
        </w:trPr>
        <w:tc>
          <w:tcPr>
            <w:tcW w:w="693" w:type="dxa"/>
            <w:vMerge/>
            <w:tcBorders>
              <w:left w:val="single" w:sz="4" w:space="0" w:color="auto"/>
              <w:bottom w:val="single" w:sz="4" w:space="0" w:color="auto"/>
              <w:right w:val="single" w:sz="4" w:space="0" w:color="auto"/>
            </w:tcBorders>
            <w:shd w:val="clear" w:color="auto" w:fill="auto"/>
          </w:tcPr>
          <w:p w14:paraId="7CFDA1A5" w14:textId="77777777" w:rsidR="00B10A65" w:rsidRPr="00DC564D" w:rsidRDefault="00B10A65" w:rsidP="00E71F00">
            <w:pPr>
              <w:widowControl/>
              <w:autoSpaceDE/>
              <w:autoSpaceDN/>
              <w:adjustRightInd/>
              <w:textAlignment w:val="auto"/>
              <w:rPr>
                <w:rFonts w:cs="ＭＳ Ｐゴシック"/>
                <w:color w:val="auto"/>
                <w:sz w:val="20"/>
                <w:szCs w:val="20"/>
              </w:rPr>
            </w:pPr>
          </w:p>
        </w:tc>
        <w:tc>
          <w:tcPr>
            <w:tcW w:w="1516" w:type="dxa"/>
            <w:vMerge/>
            <w:tcBorders>
              <w:left w:val="single" w:sz="4" w:space="0" w:color="auto"/>
              <w:bottom w:val="single" w:sz="4" w:space="0" w:color="auto"/>
              <w:right w:val="single" w:sz="4" w:space="0" w:color="auto"/>
            </w:tcBorders>
            <w:shd w:val="clear" w:color="auto" w:fill="auto"/>
            <w:noWrap/>
            <w:vAlign w:val="center"/>
          </w:tcPr>
          <w:p w14:paraId="292F3B7E" w14:textId="77777777" w:rsidR="00B10A65" w:rsidRPr="00DC564D" w:rsidRDefault="00B10A65" w:rsidP="00E71F00">
            <w:pPr>
              <w:widowControl/>
              <w:autoSpaceDE/>
              <w:autoSpaceDN/>
              <w:adjustRightInd/>
              <w:textAlignment w:val="auto"/>
              <w:rPr>
                <w:rFonts w:cs="ＭＳ Ｐゴシック"/>
                <w:color w:val="auto"/>
                <w:sz w:val="20"/>
                <w:szCs w:val="20"/>
              </w:rPr>
            </w:pPr>
          </w:p>
        </w:tc>
        <w:tc>
          <w:tcPr>
            <w:tcW w:w="1552" w:type="dxa"/>
            <w:tcBorders>
              <w:top w:val="dotted" w:sz="4" w:space="0" w:color="auto"/>
              <w:left w:val="nil"/>
              <w:bottom w:val="single" w:sz="4" w:space="0" w:color="auto"/>
              <w:right w:val="single" w:sz="4" w:space="0" w:color="auto"/>
            </w:tcBorders>
            <w:shd w:val="clear" w:color="auto" w:fill="auto"/>
            <w:noWrap/>
          </w:tcPr>
          <w:p w14:paraId="140A10B1"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ＤＤ　ＤＤ</w:t>
            </w:r>
          </w:p>
        </w:tc>
        <w:tc>
          <w:tcPr>
            <w:tcW w:w="1082" w:type="dxa"/>
            <w:tcBorders>
              <w:top w:val="dotted" w:sz="4" w:space="0" w:color="auto"/>
              <w:left w:val="nil"/>
              <w:bottom w:val="single" w:sz="4" w:space="0" w:color="auto"/>
              <w:right w:val="single" w:sz="4" w:space="0" w:color="auto"/>
            </w:tcBorders>
            <w:shd w:val="clear" w:color="auto" w:fill="auto"/>
            <w:noWrap/>
          </w:tcPr>
          <w:p w14:paraId="612F0774" w14:textId="77777777" w:rsidR="00B10A65" w:rsidRPr="00DC564D" w:rsidRDefault="00B10A65" w:rsidP="00DB01C2">
            <w:pPr>
              <w:widowControl/>
              <w:autoSpaceDE/>
              <w:autoSpaceDN/>
              <w:adjustRightInd/>
              <w:jc w:val="center"/>
              <w:textAlignment w:val="auto"/>
              <w:rPr>
                <w:rFonts w:cs="ＭＳ Ｐゴシック"/>
                <w:color w:val="auto"/>
                <w:sz w:val="20"/>
                <w:szCs w:val="20"/>
              </w:rPr>
            </w:pPr>
          </w:p>
        </w:tc>
        <w:tc>
          <w:tcPr>
            <w:tcW w:w="3776" w:type="dxa"/>
            <w:tcBorders>
              <w:top w:val="dotted" w:sz="4" w:space="0" w:color="auto"/>
              <w:left w:val="nil"/>
              <w:bottom w:val="single" w:sz="4" w:space="0" w:color="auto"/>
              <w:right w:val="single" w:sz="4" w:space="0" w:color="auto"/>
            </w:tcBorders>
            <w:shd w:val="clear" w:color="auto" w:fill="auto"/>
          </w:tcPr>
          <w:p w14:paraId="643DCCF9" w14:textId="77777777" w:rsidR="00B10A65" w:rsidRPr="00DC564D" w:rsidRDefault="00B10A65" w:rsidP="00DB01C2">
            <w:pPr>
              <w:widowControl/>
              <w:autoSpaceDE/>
              <w:autoSpaceDN/>
              <w:adjustRightInd/>
              <w:jc w:val="both"/>
              <w:textAlignment w:val="auto"/>
              <w:rPr>
                <w:rFonts w:cs="ＭＳ Ｐゴシック"/>
                <w:color w:val="auto"/>
                <w:sz w:val="20"/>
                <w:szCs w:val="20"/>
              </w:rPr>
            </w:pPr>
            <w:r w:rsidRPr="00DC564D">
              <w:rPr>
                <w:rFonts w:cs="ＭＳ Ｐゴシック" w:hint="eastAsia"/>
                <w:color w:val="auto"/>
                <w:sz w:val="20"/>
                <w:szCs w:val="20"/>
              </w:rPr>
              <w:t>・報告書の審査</w:t>
            </w:r>
          </w:p>
        </w:tc>
      </w:tr>
      <w:tr w:rsidR="00B10A65" w:rsidRPr="00DC564D" w14:paraId="48CEFED8" w14:textId="77777777" w:rsidTr="00DB01C2">
        <w:trPr>
          <w:trHeight w:val="270"/>
        </w:trPr>
        <w:tc>
          <w:tcPr>
            <w:tcW w:w="693" w:type="dxa"/>
            <w:vMerge w:val="restart"/>
            <w:tcBorders>
              <w:top w:val="single" w:sz="4" w:space="0" w:color="auto"/>
              <w:left w:val="single" w:sz="4" w:space="0" w:color="auto"/>
              <w:right w:val="single" w:sz="4" w:space="0" w:color="auto"/>
            </w:tcBorders>
            <w:shd w:val="clear" w:color="auto" w:fill="auto"/>
            <w:vAlign w:val="center"/>
          </w:tcPr>
          <w:p w14:paraId="78832E33" w14:textId="77777777" w:rsidR="00B10A65" w:rsidRPr="00DC564D" w:rsidRDefault="00B10A65" w:rsidP="00DB01C2">
            <w:pPr>
              <w:jc w:val="center"/>
              <w:rPr>
                <w:rFonts w:cs="ＭＳ Ｐゴシック"/>
                <w:color w:val="auto"/>
                <w:sz w:val="20"/>
                <w:szCs w:val="20"/>
              </w:rPr>
            </w:pPr>
            <w:r w:rsidRPr="00DC564D">
              <w:rPr>
                <w:rFonts w:cs="ＭＳ Ｐゴシック" w:hint="eastAsia"/>
                <w:color w:val="auto"/>
                <w:sz w:val="20"/>
                <w:szCs w:val="20"/>
              </w:rPr>
              <w:t>提携業者</w:t>
            </w:r>
          </w:p>
        </w:tc>
        <w:tc>
          <w:tcPr>
            <w:tcW w:w="1516" w:type="dxa"/>
            <w:vMerge w:val="restart"/>
            <w:tcBorders>
              <w:top w:val="single" w:sz="4" w:space="0" w:color="auto"/>
              <w:left w:val="single" w:sz="4" w:space="0" w:color="auto"/>
              <w:right w:val="single" w:sz="4" w:space="0" w:color="auto"/>
            </w:tcBorders>
            <w:shd w:val="clear" w:color="auto" w:fill="auto"/>
            <w:noWrap/>
            <w:vAlign w:val="center"/>
          </w:tcPr>
          <w:p w14:paraId="5B9046B9" w14:textId="77777777" w:rsidR="00B10A65" w:rsidRPr="00DC564D" w:rsidRDefault="00B10A65" w:rsidP="00E71F00">
            <w:pPr>
              <w:rPr>
                <w:rFonts w:cs="ＭＳ Ｐゴシック"/>
                <w:color w:val="auto"/>
                <w:sz w:val="20"/>
                <w:szCs w:val="20"/>
              </w:rPr>
            </w:pPr>
            <w:r w:rsidRPr="00DC564D">
              <w:rPr>
                <w:rFonts w:cs="ＭＳ Ｐゴシック" w:hint="eastAsia"/>
                <w:color w:val="auto"/>
                <w:sz w:val="20"/>
                <w:szCs w:val="20"/>
              </w:rPr>
              <w:t xml:space="preserve">△△不動産鑑定事務所　</w:t>
            </w:r>
          </w:p>
        </w:tc>
        <w:tc>
          <w:tcPr>
            <w:tcW w:w="1552" w:type="dxa"/>
            <w:tcBorders>
              <w:top w:val="single" w:sz="4" w:space="0" w:color="auto"/>
              <w:left w:val="nil"/>
              <w:bottom w:val="dotted" w:sz="4" w:space="0" w:color="auto"/>
              <w:right w:val="single" w:sz="4" w:space="0" w:color="auto"/>
            </w:tcBorders>
            <w:shd w:val="clear" w:color="auto" w:fill="auto"/>
            <w:noWrap/>
          </w:tcPr>
          <w:p w14:paraId="48F60C23"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ＥＥ　ＥＥ</w:t>
            </w:r>
          </w:p>
        </w:tc>
        <w:tc>
          <w:tcPr>
            <w:tcW w:w="1082" w:type="dxa"/>
            <w:tcBorders>
              <w:top w:val="single" w:sz="4" w:space="0" w:color="auto"/>
              <w:left w:val="nil"/>
              <w:bottom w:val="dotted" w:sz="4" w:space="0" w:color="auto"/>
              <w:right w:val="single" w:sz="4" w:space="0" w:color="auto"/>
            </w:tcBorders>
            <w:shd w:val="clear" w:color="auto" w:fill="auto"/>
            <w:noWrap/>
          </w:tcPr>
          <w:p w14:paraId="223C67E5"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w:t>
            </w:r>
          </w:p>
        </w:tc>
        <w:tc>
          <w:tcPr>
            <w:tcW w:w="3776" w:type="dxa"/>
            <w:tcBorders>
              <w:top w:val="single" w:sz="4" w:space="0" w:color="auto"/>
              <w:left w:val="nil"/>
              <w:bottom w:val="dotted" w:sz="4" w:space="0" w:color="auto"/>
              <w:right w:val="single" w:sz="4" w:space="0" w:color="auto"/>
            </w:tcBorders>
            <w:shd w:val="clear" w:color="auto" w:fill="auto"/>
          </w:tcPr>
          <w:p w14:paraId="026A731E" w14:textId="77777777" w:rsidR="00B10A65" w:rsidRPr="00DC564D" w:rsidRDefault="00B10A65" w:rsidP="00DB01C2">
            <w:pPr>
              <w:widowControl/>
              <w:autoSpaceDE/>
              <w:autoSpaceDN/>
              <w:adjustRightInd/>
              <w:jc w:val="both"/>
              <w:textAlignment w:val="auto"/>
              <w:rPr>
                <w:rFonts w:cs="ＭＳ Ｐゴシック"/>
                <w:color w:val="auto"/>
                <w:sz w:val="20"/>
                <w:szCs w:val="20"/>
              </w:rPr>
            </w:pPr>
            <w:r w:rsidRPr="00DC564D">
              <w:rPr>
                <w:rFonts w:cs="ＭＳ Ｐゴシック" w:hint="eastAsia"/>
                <w:color w:val="auto"/>
                <w:sz w:val="20"/>
                <w:szCs w:val="20"/>
              </w:rPr>
              <w:t>・対象不動産の確認、積算価格の試算</w:t>
            </w:r>
          </w:p>
        </w:tc>
      </w:tr>
      <w:tr w:rsidR="00B10A65" w:rsidRPr="00DC564D" w14:paraId="0D57540D" w14:textId="77777777" w:rsidTr="00DB01C2">
        <w:trPr>
          <w:trHeight w:val="270"/>
        </w:trPr>
        <w:tc>
          <w:tcPr>
            <w:tcW w:w="693" w:type="dxa"/>
            <w:vMerge/>
            <w:tcBorders>
              <w:left w:val="single" w:sz="4" w:space="0" w:color="auto"/>
              <w:right w:val="single" w:sz="4" w:space="0" w:color="auto"/>
            </w:tcBorders>
            <w:shd w:val="clear" w:color="auto" w:fill="auto"/>
          </w:tcPr>
          <w:p w14:paraId="4813801C" w14:textId="77777777" w:rsidR="00B10A65" w:rsidRPr="00DC564D" w:rsidRDefault="00B10A65" w:rsidP="00DE48B8">
            <w:pPr>
              <w:rPr>
                <w:rFonts w:cs="ＭＳ Ｐゴシック"/>
                <w:color w:val="auto"/>
                <w:sz w:val="20"/>
                <w:szCs w:val="20"/>
              </w:rPr>
            </w:pPr>
          </w:p>
        </w:tc>
        <w:tc>
          <w:tcPr>
            <w:tcW w:w="1516" w:type="dxa"/>
            <w:vMerge/>
            <w:tcBorders>
              <w:left w:val="single" w:sz="4" w:space="0" w:color="auto"/>
              <w:bottom w:val="single" w:sz="4" w:space="0" w:color="auto"/>
              <w:right w:val="single" w:sz="4" w:space="0" w:color="auto"/>
            </w:tcBorders>
            <w:shd w:val="clear" w:color="auto" w:fill="auto"/>
            <w:noWrap/>
            <w:vAlign w:val="center"/>
          </w:tcPr>
          <w:p w14:paraId="2F268246" w14:textId="77777777" w:rsidR="00B10A65" w:rsidRPr="00DC564D" w:rsidRDefault="00B10A65" w:rsidP="00E71F00">
            <w:pPr>
              <w:widowControl/>
              <w:autoSpaceDE/>
              <w:autoSpaceDN/>
              <w:adjustRightInd/>
              <w:textAlignment w:val="auto"/>
              <w:rPr>
                <w:rFonts w:cs="ＭＳ Ｐゴシック"/>
                <w:color w:val="auto"/>
                <w:sz w:val="20"/>
                <w:szCs w:val="20"/>
              </w:rPr>
            </w:pPr>
          </w:p>
        </w:tc>
        <w:tc>
          <w:tcPr>
            <w:tcW w:w="1552" w:type="dxa"/>
            <w:tcBorders>
              <w:top w:val="dotted" w:sz="4" w:space="0" w:color="auto"/>
              <w:left w:val="nil"/>
              <w:bottom w:val="single" w:sz="4" w:space="0" w:color="auto"/>
              <w:right w:val="single" w:sz="4" w:space="0" w:color="auto"/>
            </w:tcBorders>
            <w:shd w:val="clear" w:color="auto" w:fill="auto"/>
            <w:noWrap/>
          </w:tcPr>
          <w:p w14:paraId="73607192"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ＦＦ　ＦＦ</w:t>
            </w:r>
          </w:p>
        </w:tc>
        <w:tc>
          <w:tcPr>
            <w:tcW w:w="1082" w:type="dxa"/>
            <w:tcBorders>
              <w:top w:val="dotted" w:sz="4" w:space="0" w:color="auto"/>
              <w:left w:val="nil"/>
              <w:bottom w:val="single" w:sz="4" w:space="0" w:color="auto"/>
              <w:right w:val="single" w:sz="4" w:space="0" w:color="auto"/>
            </w:tcBorders>
            <w:shd w:val="clear" w:color="auto" w:fill="auto"/>
            <w:noWrap/>
          </w:tcPr>
          <w:p w14:paraId="55F1EC71" w14:textId="77777777" w:rsidR="00B10A65" w:rsidRPr="00DC564D" w:rsidRDefault="00B10A65" w:rsidP="00DB01C2">
            <w:pPr>
              <w:widowControl/>
              <w:autoSpaceDE/>
              <w:autoSpaceDN/>
              <w:adjustRightInd/>
              <w:jc w:val="center"/>
              <w:textAlignment w:val="auto"/>
              <w:rPr>
                <w:rFonts w:cs="ＭＳ Ｐゴシック"/>
                <w:color w:val="auto"/>
                <w:sz w:val="20"/>
                <w:szCs w:val="20"/>
              </w:rPr>
            </w:pPr>
          </w:p>
        </w:tc>
        <w:tc>
          <w:tcPr>
            <w:tcW w:w="3776" w:type="dxa"/>
            <w:tcBorders>
              <w:top w:val="dotted" w:sz="4" w:space="0" w:color="auto"/>
              <w:left w:val="nil"/>
              <w:bottom w:val="single" w:sz="4" w:space="0" w:color="auto"/>
              <w:right w:val="single" w:sz="4" w:space="0" w:color="auto"/>
            </w:tcBorders>
            <w:shd w:val="clear" w:color="auto" w:fill="auto"/>
          </w:tcPr>
          <w:p w14:paraId="3D089560" w14:textId="77777777" w:rsidR="00B10A65" w:rsidRPr="00DC564D" w:rsidRDefault="00B10A65" w:rsidP="00DB01C2">
            <w:pPr>
              <w:widowControl/>
              <w:autoSpaceDE/>
              <w:autoSpaceDN/>
              <w:adjustRightInd/>
              <w:jc w:val="both"/>
              <w:textAlignment w:val="auto"/>
              <w:rPr>
                <w:rFonts w:cs="ＭＳ Ｐゴシック"/>
                <w:color w:val="auto"/>
                <w:sz w:val="20"/>
                <w:szCs w:val="20"/>
              </w:rPr>
            </w:pPr>
            <w:r w:rsidRPr="00DC564D">
              <w:rPr>
                <w:rFonts w:cs="ＭＳ Ｐゴシック" w:hint="eastAsia"/>
                <w:color w:val="auto"/>
                <w:sz w:val="20"/>
                <w:szCs w:val="20"/>
              </w:rPr>
              <w:t>・事例資料の収集及び整理の支援</w:t>
            </w:r>
          </w:p>
        </w:tc>
      </w:tr>
      <w:tr w:rsidR="00B10A65" w:rsidRPr="00DC564D" w14:paraId="741E2231" w14:textId="77777777" w:rsidTr="00DB01C2">
        <w:trPr>
          <w:trHeight w:val="270"/>
        </w:trPr>
        <w:tc>
          <w:tcPr>
            <w:tcW w:w="693" w:type="dxa"/>
            <w:vMerge/>
            <w:tcBorders>
              <w:left w:val="single" w:sz="4" w:space="0" w:color="auto"/>
              <w:right w:val="single" w:sz="4" w:space="0" w:color="auto"/>
            </w:tcBorders>
            <w:shd w:val="clear" w:color="auto" w:fill="auto"/>
          </w:tcPr>
          <w:p w14:paraId="6A4037D5" w14:textId="77777777" w:rsidR="00B10A65" w:rsidRPr="00DC564D" w:rsidRDefault="00B10A65" w:rsidP="00DE48B8">
            <w:pPr>
              <w:widowControl/>
              <w:autoSpaceDE/>
              <w:autoSpaceDN/>
              <w:adjustRightInd/>
              <w:textAlignment w:val="auto"/>
              <w:rPr>
                <w:rFonts w:cs="ＭＳ Ｐゴシック"/>
                <w:color w:val="auto"/>
                <w:sz w:val="20"/>
                <w:szCs w:val="20"/>
              </w:rPr>
            </w:pPr>
          </w:p>
        </w:tc>
        <w:tc>
          <w:tcPr>
            <w:tcW w:w="1516" w:type="dxa"/>
            <w:tcBorders>
              <w:top w:val="single" w:sz="4" w:space="0" w:color="auto"/>
              <w:left w:val="single" w:sz="4" w:space="0" w:color="auto"/>
              <w:right w:val="single" w:sz="4" w:space="0" w:color="auto"/>
            </w:tcBorders>
            <w:shd w:val="clear" w:color="auto" w:fill="auto"/>
            <w:noWrap/>
            <w:vAlign w:val="center"/>
          </w:tcPr>
          <w:p w14:paraId="3CAAE0AA" w14:textId="77777777" w:rsidR="00B10A65" w:rsidRPr="00DC564D" w:rsidRDefault="00B10A65" w:rsidP="00E71F00">
            <w:pPr>
              <w:widowControl/>
              <w:autoSpaceDE/>
              <w:autoSpaceDN/>
              <w:adjustRightInd/>
              <w:textAlignment w:val="auto"/>
              <w:rPr>
                <w:rFonts w:cs="ＭＳ Ｐゴシック"/>
                <w:color w:val="auto"/>
                <w:sz w:val="20"/>
                <w:szCs w:val="20"/>
              </w:rPr>
            </w:pPr>
            <w:r w:rsidRPr="00DC564D">
              <w:rPr>
                <w:rFonts w:cs="ＭＳ Ｐゴシック" w:hint="eastAsia"/>
                <w:color w:val="auto"/>
                <w:sz w:val="20"/>
                <w:szCs w:val="20"/>
              </w:rPr>
              <w:t>□□調査会社</w:t>
            </w:r>
          </w:p>
        </w:tc>
        <w:tc>
          <w:tcPr>
            <w:tcW w:w="1552" w:type="dxa"/>
            <w:tcBorders>
              <w:top w:val="single" w:sz="4" w:space="0" w:color="auto"/>
              <w:left w:val="nil"/>
              <w:bottom w:val="dotted" w:sz="4" w:space="0" w:color="auto"/>
              <w:right w:val="single" w:sz="4" w:space="0" w:color="auto"/>
            </w:tcBorders>
            <w:shd w:val="clear" w:color="auto" w:fill="auto"/>
            <w:noWrap/>
          </w:tcPr>
          <w:p w14:paraId="02799E06"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w:t>
            </w:r>
          </w:p>
        </w:tc>
        <w:tc>
          <w:tcPr>
            <w:tcW w:w="1082" w:type="dxa"/>
            <w:tcBorders>
              <w:top w:val="single" w:sz="4" w:space="0" w:color="auto"/>
              <w:left w:val="nil"/>
              <w:bottom w:val="dotted" w:sz="4" w:space="0" w:color="auto"/>
              <w:right w:val="single" w:sz="4" w:space="0" w:color="auto"/>
            </w:tcBorders>
            <w:shd w:val="clear" w:color="auto" w:fill="auto"/>
            <w:noWrap/>
          </w:tcPr>
          <w:p w14:paraId="0EAFEB81"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w:t>
            </w:r>
          </w:p>
        </w:tc>
        <w:tc>
          <w:tcPr>
            <w:tcW w:w="3776" w:type="dxa"/>
            <w:tcBorders>
              <w:top w:val="single" w:sz="4" w:space="0" w:color="auto"/>
              <w:left w:val="nil"/>
              <w:bottom w:val="dotted" w:sz="4" w:space="0" w:color="auto"/>
              <w:right w:val="single" w:sz="4" w:space="0" w:color="auto"/>
            </w:tcBorders>
            <w:shd w:val="clear" w:color="auto" w:fill="auto"/>
          </w:tcPr>
          <w:p w14:paraId="0DEA647F" w14:textId="77777777" w:rsidR="00B10A65" w:rsidRPr="00DC564D" w:rsidRDefault="00DB01C2" w:rsidP="00DB01C2">
            <w:pPr>
              <w:widowControl/>
              <w:autoSpaceDE/>
              <w:autoSpaceDN/>
              <w:adjustRightInd/>
              <w:jc w:val="both"/>
              <w:textAlignment w:val="auto"/>
              <w:rPr>
                <w:rFonts w:cs="ＭＳ Ｐゴシック"/>
                <w:color w:val="auto"/>
                <w:sz w:val="20"/>
                <w:szCs w:val="20"/>
              </w:rPr>
            </w:pPr>
            <w:r w:rsidRPr="00DC564D">
              <w:rPr>
                <w:rFonts w:cs="ＭＳ Ｐゴシック" w:hint="eastAsia"/>
                <w:color w:val="auto"/>
                <w:sz w:val="20"/>
                <w:szCs w:val="20"/>
              </w:rPr>
              <w:t>・</w:t>
            </w:r>
            <w:r w:rsidR="00B10A65" w:rsidRPr="00DC564D">
              <w:rPr>
                <w:rFonts w:cs="ＭＳ Ｐゴシック" w:hint="eastAsia"/>
                <w:color w:val="auto"/>
                <w:sz w:val="20"/>
                <w:szCs w:val="20"/>
              </w:rPr>
              <w:t>土壌汚染に関する調査</w:t>
            </w:r>
          </w:p>
        </w:tc>
      </w:tr>
      <w:tr w:rsidR="00B10A65" w:rsidRPr="00DC564D" w14:paraId="715F0A9F" w14:textId="77777777" w:rsidTr="00DB01C2">
        <w:trPr>
          <w:trHeight w:val="270"/>
        </w:trPr>
        <w:tc>
          <w:tcPr>
            <w:tcW w:w="693" w:type="dxa"/>
            <w:vMerge/>
            <w:tcBorders>
              <w:left w:val="single" w:sz="4" w:space="0" w:color="auto"/>
              <w:bottom w:val="single" w:sz="4" w:space="0" w:color="auto"/>
              <w:right w:val="single" w:sz="4" w:space="0" w:color="auto"/>
            </w:tcBorders>
            <w:shd w:val="clear" w:color="auto" w:fill="auto"/>
          </w:tcPr>
          <w:p w14:paraId="4312ABA2" w14:textId="77777777" w:rsidR="00B10A65" w:rsidRPr="00DC564D" w:rsidRDefault="00B10A65" w:rsidP="00E71F00">
            <w:pPr>
              <w:widowControl/>
              <w:autoSpaceDE/>
              <w:autoSpaceDN/>
              <w:adjustRightInd/>
              <w:textAlignment w:val="auto"/>
              <w:rPr>
                <w:rFonts w:cs="ＭＳ Ｐゴシック"/>
                <w:color w:val="auto"/>
                <w:sz w:val="20"/>
                <w:szCs w:val="20"/>
              </w:rPr>
            </w:pPr>
          </w:p>
        </w:tc>
        <w:tc>
          <w:tcPr>
            <w:tcW w:w="1516" w:type="dxa"/>
            <w:tcBorders>
              <w:top w:val="nil"/>
              <w:left w:val="single" w:sz="4" w:space="0" w:color="auto"/>
              <w:bottom w:val="single" w:sz="4" w:space="0" w:color="auto"/>
              <w:right w:val="single" w:sz="4" w:space="0" w:color="auto"/>
            </w:tcBorders>
            <w:shd w:val="clear" w:color="auto" w:fill="auto"/>
            <w:noWrap/>
            <w:vAlign w:val="center"/>
          </w:tcPr>
          <w:p w14:paraId="3E4F4D2E" w14:textId="77777777" w:rsidR="00B10A65" w:rsidRPr="00DC564D" w:rsidRDefault="00B10A65" w:rsidP="00E71F00">
            <w:pPr>
              <w:widowControl/>
              <w:autoSpaceDE/>
              <w:autoSpaceDN/>
              <w:adjustRightInd/>
              <w:textAlignment w:val="auto"/>
              <w:rPr>
                <w:rFonts w:cs="ＭＳ Ｐゴシック"/>
                <w:color w:val="auto"/>
                <w:sz w:val="20"/>
                <w:szCs w:val="20"/>
              </w:rPr>
            </w:pPr>
            <w:r w:rsidRPr="00DC564D">
              <w:rPr>
                <w:rFonts w:cs="ＭＳ Ｐゴシック" w:hint="eastAsia"/>
                <w:color w:val="auto"/>
                <w:sz w:val="20"/>
                <w:szCs w:val="20"/>
              </w:rPr>
              <w:t>××建築設計事務所</w:t>
            </w:r>
          </w:p>
        </w:tc>
        <w:tc>
          <w:tcPr>
            <w:tcW w:w="1552" w:type="dxa"/>
            <w:tcBorders>
              <w:top w:val="dotted" w:sz="4" w:space="0" w:color="auto"/>
              <w:left w:val="nil"/>
              <w:bottom w:val="single" w:sz="4" w:space="0" w:color="auto"/>
              <w:right w:val="single" w:sz="4" w:space="0" w:color="auto"/>
            </w:tcBorders>
            <w:shd w:val="clear" w:color="auto" w:fill="auto"/>
            <w:noWrap/>
          </w:tcPr>
          <w:p w14:paraId="0350A3B3"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w:t>
            </w:r>
          </w:p>
        </w:tc>
        <w:tc>
          <w:tcPr>
            <w:tcW w:w="1082" w:type="dxa"/>
            <w:tcBorders>
              <w:top w:val="dotted" w:sz="4" w:space="0" w:color="auto"/>
              <w:left w:val="nil"/>
              <w:bottom w:val="single" w:sz="4" w:space="0" w:color="auto"/>
              <w:right w:val="single" w:sz="4" w:space="0" w:color="auto"/>
            </w:tcBorders>
            <w:shd w:val="clear" w:color="auto" w:fill="auto"/>
            <w:noWrap/>
          </w:tcPr>
          <w:p w14:paraId="47A4B02A" w14:textId="77777777" w:rsidR="00B10A65" w:rsidRPr="00DC564D" w:rsidRDefault="00B10A65" w:rsidP="00DB01C2">
            <w:pPr>
              <w:widowControl/>
              <w:autoSpaceDE/>
              <w:autoSpaceDN/>
              <w:adjustRightInd/>
              <w:jc w:val="center"/>
              <w:textAlignment w:val="auto"/>
              <w:rPr>
                <w:rFonts w:cs="ＭＳ Ｐゴシック"/>
                <w:color w:val="auto"/>
                <w:sz w:val="20"/>
                <w:szCs w:val="20"/>
              </w:rPr>
            </w:pPr>
            <w:r w:rsidRPr="00DC564D">
              <w:rPr>
                <w:rFonts w:cs="ＭＳ Ｐゴシック" w:hint="eastAsia"/>
                <w:color w:val="auto"/>
                <w:sz w:val="20"/>
                <w:szCs w:val="20"/>
              </w:rPr>
              <w:t>－</w:t>
            </w:r>
          </w:p>
        </w:tc>
        <w:tc>
          <w:tcPr>
            <w:tcW w:w="3776" w:type="dxa"/>
            <w:tcBorders>
              <w:top w:val="dotted" w:sz="4" w:space="0" w:color="auto"/>
              <w:left w:val="nil"/>
              <w:bottom w:val="single" w:sz="4" w:space="0" w:color="auto"/>
              <w:right w:val="single" w:sz="4" w:space="0" w:color="auto"/>
            </w:tcBorders>
            <w:shd w:val="clear" w:color="auto" w:fill="auto"/>
          </w:tcPr>
          <w:p w14:paraId="1407268F" w14:textId="77777777" w:rsidR="00B10A65" w:rsidRPr="00DC564D" w:rsidRDefault="00DB01C2" w:rsidP="00DB01C2">
            <w:pPr>
              <w:widowControl/>
              <w:autoSpaceDE/>
              <w:autoSpaceDN/>
              <w:adjustRightInd/>
              <w:jc w:val="both"/>
              <w:textAlignment w:val="auto"/>
              <w:rPr>
                <w:rFonts w:cs="ＭＳ Ｐゴシック"/>
                <w:color w:val="auto"/>
                <w:sz w:val="20"/>
                <w:szCs w:val="20"/>
              </w:rPr>
            </w:pPr>
            <w:r w:rsidRPr="00DC564D">
              <w:rPr>
                <w:rFonts w:cs="ＭＳ Ｐゴシック" w:hint="eastAsia"/>
                <w:color w:val="auto"/>
                <w:sz w:val="20"/>
                <w:szCs w:val="20"/>
              </w:rPr>
              <w:t>・</w:t>
            </w:r>
            <w:r w:rsidR="00B10A65" w:rsidRPr="00DC564D">
              <w:rPr>
                <w:rFonts w:cs="ＭＳ Ｐゴシック" w:hint="eastAsia"/>
                <w:color w:val="auto"/>
                <w:sz w:val="20"/>
                <w:szCs w:val="20"/>
              </w:rPr>
              <w:t>開発想定図面の作成</w:t>
            </w:r>
          </w:p>
        </w:tc>
      </w:tr>
    </w:tbl>
    <w:p w14:paraId="66276B52" w14:textId="576D95F0" w:rsidR="00242C0C" w:rsidRPr="00DC564D" w:rsidRDefault="00DB01C2" w:rsidP="007D74E0">
      <w:pPr>
        <w:ind w:left="648" w:hangingChars="300" w:hanging="648"/>
        <w:rPr>
          <w:color w:val="auto"/>
          <w:sz w:val="20"/>
          <w:szCs w:val="20"/>
        </w:rPr>
      </w:pPr>
      <w:r w:rsidRPr="00DC564D">
        <w:rPr>
          <w:rFonts w:hint="eastAsia"/>
          <w:color w:val="auto"/>
          <w:sz w:val="20"/>
          <w:szCs w:val="20"/>
        </w:rPr>
        <w:t>（※）本</w:t>
      </w:r>
      <w:r w:rsidR="002D3D45" w:rsidRPr="00DC564D">
        <w:rPr>
          <w:rFonts w:hint="eastAsia"/>
          <w:color w:val="auto"/>
          <w:sz w:val="20"/>
          <w:szCs w:val="20"/>
        </w:rPr>
        <w:t>〔調査報告書／価格調査書／意見書〕</w:t>
      </w:r>
      <w:r w:rsidRPr="00DC564D">
        <w:rPr>
          <w:rFonts w:hint="eastAsia"/>
          <w:color w:val="auto"/>
          <w:sz w:val="20"/>
          <w:szCs w:val="20"/>
        </w:rPr>
        <w:t>に署名する不動産鑑定士は、本</w:t>
      </w:r>
      <w:r w:rsidR="009C3C79" w:rsidRPr="00DC564D">
        <w:rPr>
          <w:rFonts w:hint="eastAsia"/>
          <w:color w:val="auto"/>
          <w:sz w:val="20"/>
          <w:szCs w:val="20"/>
        </w:rPr>
        <w:t>価格等調査</w:t>
      </w:r>
      <w:r w:rsidRPr="00DC564D">
        <w:rPr>
          <w:rFonts w:hint="eastAsia"/>
          <w:color w:val="auto"/>
          <w:sz w:val="20"/>
          <w:szCs w:val="20"/>
        </w:rPr>
        <w:t>に関与した不動産鑑定士であり、その役割によって総括不動産鑑定士と</w:t>
      </w:r>
      <w:r w:rsidR="00556E71" w:rsidRPr="00DC564D">
        <w:rPr>
          <w:rFonts w:hint="eastAsia"/>
          <w:color w:val="auto"/>
          <w:sz w:val="20"/>
          <w:szCs w:val="20"/>
        </w:rPr>
        <w:t>それ以外の</w:t>
      </w:r>
      <w:r w:rsidRPr="00DC564D">
        <w:rPr>
          <w:rFonts w:hint="eastAsia"/>
          <w:color w:val="auto"/>
          <w:sz w:val="20"/>
          <w:szCs w:val="20"/>
        </w:rPr>
        <w:t>不動産鑑定士に分かれる（◎：総括不動産鑑定士、○：</w:t>
      </w:r>
      <w:r w:rsidR="00556E71" w:rsidRPr="00DC564D">
        <w:rPr>
          <w:rFonts w:hint="eastAsia"/>
          <w:color w:val="auto"/>
          <w:sz w:val="20"/>
          <w:szCs w:val="20"/>
        </w:rPr>
        <w:t>総括不動産鑑定士以外の</w:t>
      </w:r>
      <w:r w:rsidRPr="00DC564D">
        <w:rPr>
          <w:rFonts w:hint="eastAsia"/>
          <w:color w:val="auto"/>
          <w:sz w:val="20"/>
          <w:szCs w:val="20"/>
        </w:rPr>
        <w:t>不動産鑑定士）</w:t>
      </w:r>
      <w:r w:rsidR="00342C78" w:rsidRPr="00DC564D">
        <w:rPr>
          <w:rFonts w:hint="eastAsia"/>
          <w:color w:val="auto"/>
          <w:sz w:val="20"/>
          <w:szCs w:val="20"/>
        </w:rPr>
        <w:t>。</w:t>
      </w:r>
    </w:p>
    <w:p w14:paraId="114D28D8" w14:textId="77777777" w:rsidR="00DB01C2" w:rsidRDefault="00DB01C2" w:rsidP="00DB01C2">
      <w:pPr>
        <w:ind w:left="708" w:hangingChars="300" w:hanging="708"/>
      </w:pPr>
    </w:p>
    <w:p w14:paraId="5824AA34" w14:textId="77777777" w:rsidR="00C67B08" w:rsidRPr="007544E6" w:rsidRDefault="00D57ACE" w:rsidP="00270A70">
      <w:pPr>
        <w:ind w:firstLineChars="100" w:firstLine="236"/>
        <w:rPr>
          <w:rFonts w:ascii="ＭＳ ゴシック" w:eastAsia="ＭＳ ゴシック" w:hAnsi="ＭＳ ゴシック"/>
          <w:color w:val="FF0000"/>
        </w:rPr>
      </w:pPr>
      <w:r>
        <w:rPr>
          <w:noProof/>
        </w:rPr>
        <w:pict w14:anchorId="08D17E21">
          <v:shape id="_x0000_s3122" type="#_x0000_t63" style="position:absolute;left:0;text-align:left;margin-left:-22.5pt;margin-top:16.1pt;width:222.1pt;height:210.55pt;z-index:251655168" adj="18716,-3939">
            <v:textbox style="mso-next-textbox:#_x0000_s3122" inset="5.85pt,.7pt,5.85pt,.7pt">
              <w:txbxContent>
                <w:p w14:paraId="672E57FF" w14:textId="04327D3D" w:rsidR="002D3D45" w:rsidRPr="00787F5D" w:rsidRDefault="00ED0C13" w:rsidP="00E2073C">
                  <w:pPr>
                    <w:rPr>
                      <w:color w:val="FF0000"/>
                      <w:sz w:val="20"/>
                      <w:szCs w:val="20"/>
                    </w:rPr>
                  </w:pPr>
                  <w:r>
                    <w:rPr>
                      <w:rFonts w:hint="eastAsia"/>
                      <w:color w:val="FF0000"/>
                      <w:sz w:val="20"/>
                      <w:szCs w:val="20"/>
                    </w:rPr>
                    <w:t>基準に則らない価格等調査において、</w:t>
                  </w:r>
                  <w:r w:rsidR="002D3D45" w:rsidRPr="00787F5D">
                    <w:rPr>
                      <w:rFonts w:hint="eastAsia"/>
                      <w:color w:val="FF0000"/>
                      <w:sz w:val="20"/>
                      <w:szCs w:val="20"/>
                    </w:rPr>
                    <w:t>受</w:t>
                  </w:r>
                  <w:r w:rsidR="00152871">
                    <w:rPr>
                      <w:rFonts w:hint="eastAsia"/>
                      <w:color w:val="FF0000"/>
                      <w:sz w:val="20"/>
                      <w:szCs w:val="20"/>
                    </w:rPr>
                    <w:t>任</w:t>
                  </w:r>
                  <w:r w:rsidR="002D3D45" w:rsidRPr="00787F5D">
                    <w:rPr>
                      <w:rFonts w:hint="eastAsia"/>
                      <w:color w:val="FF0000"/>
                      <w:sz w:val="20"/>
                      <w:szCs w:val="20"/>
                    </w:rPr>
                    <w:t>審査と報告書審査の実施と各審査者の記載が必須とされているのは、以下の価格等調査業務。</w:t>
                  </w:r>
                </w:p>
                <w:p w14:paraId="77F2C64C" w14:textId="77777777" w:rsidR="002D3D45" w:rsidRPr="00787F5D" w:rsidRDefault="002D3D45" w:rsidP="00E2073C">
                  <w:pPr>
                    <w:rPr>
                      <w:color w:val="FF0000"/>
                      <w:sz w:val="20"/>
                      <w:szCs w:val="20"/>
                    </w:rPr>
                  </w:pPr>
                  <w:r w:rsidRPr="00787F5D">
                    <w:rPr>
                      <w:rFonts w:hint="eastAsia"/>
                      <w:color w:val="FF0000"/>
                      <w:sz w:val="20"/>
                      <w:szCs w:val="20"/>
                    </w:rPr>
                    <w:t>・証券化対象不動産の価格調査</w:t>
                  </w:r>
                </w:p>
                <w:p w14:paraId="37AE4AB2" w14:textId="77777777" w:rsidR="002D3D45" w:rsidRPr="00787F5D" w:rsidRDefault="002D3D45" w:rsidP="00E2073C">
                  <w:pPr>
                    <w:rPr>
                      <w:color w:val="FF0000"/>
                      <w:sz w:val="20"/>
                      <w:szCs w:val="20"/>
                    </w:rPr>
                  </w:pPr>
                  <w:r w:rsidRPr="00787F5D">
                    <w:rPr>
                      <w:color w:val="FF0000"/>
                      <w:sz w:val="20"/>
                      <w:szCs w:val="20"/>
                    </w:rPr>
                    <w:t>・財務諸表の作成に利用される目的の価格調査</w:t>
                  </w:r>
                </w:p>
              </w:txbxContent>
            </v:textbox>
          </v:shape>
        </w:pict>
      </w:r>
      <w:r>
        <w:rPr>
          <w:noProof/>
          <w:color w:val="FF0000"/>
          <w:sz w:val="28"/>
          <w:szCs w:val="28"/>
        </w:rPr>
        <w:pict w14:anchorId="67E07F51">
          <v:shape id="_x0000_s3104" type="#_x0000_t63" style="position:absolute;left:0;text-align:left;margin-left:189pt;margin-top:5.7pt;width:200.6pt;height:170.05pt;z-index:251650048" adj="3279,-3900">
            <v:textbox style="mso-next-textbox:#_x0000_s3104" inset="5.85pt,.7pt,5.85pt,.7pt">
              <w:txbxContent>
                <w:p w14:paraId="6E280D92" w14:textId="18E9B729" w:rsidR="002D3D45" w:rsidRPr="00D01A0B" w:rsidRDefault="002D3D45" w:rsidP="00D01A0B">
                  <w:pPr>
                    <w:rPr>
                      <w:color w:val="0000FF"/>
                      <w:sz w:val="20"/>
                      <w:szCs w:val="20"/>
                    </w:rPr>
                  </w:pPr>
                  <w:r w:rsidRPr="00D01A0B">
                    <w:rPr>
                      <w:rFonts w:hint="eastAsia"/>
                      <w:color w:val="0000FF"/>
                      <w:sz w:val="20"/>
                      <w:szCs w:val="20"/>
                    </w:rPr>
                    <w:t>署名した不動産鑑定士</w:t>
                  </w:r>
                  <w:r>
                    <w:rPr>
                      <w:rFonts w:hint="eastAsia"/>
                      <w:color w:val="0000FF"/>
                      <w:sz w:val="20"/>
                      <w:szCs w:val="20"/>
                    </w:rPr>
                    <w:t>及びそれ</w:t>
                  </w:r>
                  <w:r w:rsidRPr="00D01A0B">
                    <w:rPr>
                      <w:rFonts w:hint="eastAsia"/>
                      <w:color w:val="0000FF"/>
                      <w:sz w:val="20"/>
                      <w:szCs w:val="20"/>
                    </w:rPr>
                    <w:t>以外</w:t>
                  </w:r>
                  <w:r>
                    <w:rPr>
                      <w:rFonts w:hint="eastAsia"/>
                      <w:color w:val="0000FF"/>
                      <w:sz w:val="20"/>
                      <w:szCs w:val="20"/>
                    </w:rPr>
                    <w:t>に</w:t>
                  </w:r>
                  <w:r w:rsidRPr="00D01A0B">
                    <w:rPr>
                      <w:rFonts w:hint="eastAsia"/>
                      <w:color w:val="0000FF"/>
                      <w:sz w:val="20"/>
                      <w:szCs w:val="20"/>
                    </w:rPr>
                    <w:t>支援した不動産鑑定士、他の専門家について業務内容を含めて記載（</w:t>
                  </w:r>
                  <w:r>
                    <w:rPr>
                      <w:rFonts w:hint="eastAsia"/>
                      <w:color w:val="0000FF"/>
                      <w:sz w:val="20"/>
                      <w:szCs w:val="20"/>
                    </w:rPr>
                    <w:t>関与不動産鑑定士以外は署名</w:t>
                  </w:r>
                  <w:r w:rsidRPr="00D01A0B">
                    <w:rPr>
                      <w:rFonts w:hint="eastAsia"/>
                      <w:color w:val="0000FF"/>
                      <w:sz w:val="20"/>
                      <w:szCs w:val="20"/>
                    </w:rPr>
                    <w:t>は不要）。</w:t>
                  </w:r>
                </w:p>
              </w:txbxContent>
            </v:textbox>
          </v:shape>
        </w:pict>
      </w:r>
      <w:r w:rsidR="00C67B08">
        <w:rPr>
          <w:rFonts w:ascii="ＭＳ ゴシック" w:eastAsia="ＭＳ ゴシック" w:hAnsi="ＭＳ ゴシック" w:hint="eastAsia"/>
          <w:color w:val="FF0000"/>
        </w:rPr>
        <w:t>２</w:t>
      </w:r>
      <w:r w:rsidR="00C67B08" w:rsidRPr="007544E6">
        <w:rPr>
          <w:rFonts w:ascii="ＭＳ ゴシック" w:eastAsia="ＭＳ ゴシック" w:hAnsi="ＭＳ ゴシック" w:hint="eastAsia"/>
          <w:color w:val="FF0000"/>
        </w:rPr>
        <w:t>.</w:t>
      </w:r>
      <w:r w:rsidR="00C67B08">
        <w:rPr>
          <w:rFonts w:ascii="ＭＳ ゴシック" w:eastAsia="ＭＳ ゴシック" w:hAnsi="ＭＳ ゴシック" w:hint="eastAsia"/>
          <w:color w:val="FF0000"/>
        </w:rPr>
        <w:t>○○○</w:t>
      </w:r>
    </w:p>
    <w:p w14:paraId="11A26E86" w14:textId="77777777" w:rsidR="00242C0C" w:rsidRDefault="00242C0C" w:rsidP="005E75F5">
      <w:pPr>
        <w:ind w:firstLineChars="100" w:firstLine="236"/>
      </w:pPr>
    </w:p>
    <w:p w14:paraId="1F76D828" w14:textId="77777777" w:rsidR="00C67B08" w:rsidRDefault="00C67B08" w:rsidP="00237245">
      <w:pPr>
        <w:ind w:firstLineChars="100" w:firstLine="236"/>
      </w:pPr>
    </w:p>
    <w:p w14:paraId="2D4F4954" w14:textId="77777777" w:rsidR="00C67B08" w:rsidRDefault="00C67B08" w:rsidP="00237245">
      <w:pPr>
        <w:ind w:firstLineChars="100" w:firstLine="236"/>
      </w:pPr>
    </w:p>
    <w:p w14:paraId="55BCEA57" w14:textId="77777777" w:rsidR="0099577A" w:rsidRPr="0080678F" w:rsidRDefault="0099577A" w:rsidP="0099577A">
      <w:pPr>
        <w:ind w:firstLineChars="100" w:firstLine="236"/>
        <w:jc w:val="right"/>
      </w:pPr>
      <w:r>
        <w:rPr>
          <w:rFonts w:hint="eastAsia"/>
        </w:rPr>
        <w:t>以　上</w:t>
      </w:r>
    </w:p>
    <w:sectPr w:rsidR="0099577A" w:rsidRPr="0080678F" w:rsidSect="00033993">
      <w:type w:val="continuous"/>
      <w:pgSz w:w="11906" w:h="16838" w:code="9"/>
      <w:pgMar w:top="1701" w:right="1701" w:bottom="1701" w:left="1701" w:header="1134" w:footer="720" w:gutter="0"/>
      <w:cols w:space="720"/>
      <w:noEndnote/>
      <w:docGrid w:type="linesAndChars" w:linePitch="373"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0612" w14:textId="77777777" w:rsidR="0094295C" w:rsidRDefault="0094295C">
      <w:r>
        <w:separator/>
      </w:r>
    </w:p>
  </w:endnote>
  <w:endnote w:type="continuationSeparator" w:id="0">
    <w:p w14:paraId="1F226F54" w14:textId="77777777" w:rsidR="0094295C" w:rsidRDefault="0094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4391" w14:textId="77777777" w:rsidR="002D3D45" w:rsidRDefault="002D3D45">
    <w:pPr>
      <w:pStyle w:val="a6"/>
      <w:jc w:val="cente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A69B" w14:textId="77777777" w:rsidR="002D3D45" w:rsidRDefault="002D3D45">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F61BB">
      <w:rPr>
        <w:rStyle w:val="a7"/>
        <w:noProof/>
      </w:rPr>
      <w:t>5</w:t>
    </w:r>
    <w:r>
      <w:rPr>
        <w:rStyle w:val="a7"/>
      </w:rPr>
      <w:fldChar w:fldCharType="end"/>
    </w:r>
  </w:p>
  <w:p w14:paraId="431A8AF2" w14:textId="77777777" w:rsidR="002D3D45" w:rsidRDefault="002D3D45">
    <w:pPr>
      <w:textAlignment w:val="auto"/>
      <w:rPr>
        <w:rFonts w:hAnsi="Times New Roman"/>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DA05" w14:textId="77777777" w:rsidR="00D57ACE" w:rsidRDefault="00D57A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2B12" w14:textId="77777777" w:rsidR="0094295C" w:rsidRDefault="0094295C">
      <w:r>
        <w:rPr>
          <w:rFonts w:hAnsi="Times New Roman"/>
          <w:color w:val="auto"/>
          <w:sz w:val="2"/>
          <w:szCs w:val="2"/>
        </w:rPr>
        <w:continuationSeparator/>
      </w:r>
    </w:p>
  </w:footnote>
  <w:footnote w:type="continuationSeparator" w:id="0">
    <w:p w14:paraId="6B6FA0E0" w14:textId="77777777" w:rsidR="0094295C" w:rsidRDefault="00942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3B56" w14:textId="77777777" w:rsidR="00D57ACE" w:rsidRDefault="00D57AC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1FC3" w14:textId="48C434C7" w:rsidR="002D3D45" w:rsidRDefault="003C1003" w:rsidP="00B6568C">
    <w:pPr>
      <w:pStyle w:val="a8"/>
      <w:rPr>
        <w:sz w:val="18"/>
        <w:szCs w:val="18"/>
      </w:rPr>
    </w:pPr>
    <w:r>
      <w:rPr>
        <w:rFonts w:hint="eastAsia"/>
        <w:sz w:val="18"/>
        <w:szCs w:val="18"/>
      </w:rPr>
      <w:t>令和3年</w:t>
    </w:r>
    <w:r w:rsidR="00D57ACE">
      <w:rPr>
        <w:rFonts w:hint="eastAsia"/>
        <w:sz w:val="18"/>
        <w:szCs w:val="18"/>
      </w:rPr>
      <w:t>11</w:t>
    </w:r>
    <w:r>
      <w:rPr>
        <w:rFonts w:hint="eastAsia"/>
        <w:sz w:val="18"/>
        <w:szCs w:val="18"/>
      </w:rPr>
      <w:t>月</w:t>
    </w:r>
    <w:r w:rsidR="002D3D45" w:rsidRPr="00787F5D">
      <w:rPr>
        <w:rFonts w:hint="eastAsia"/>
        <w:sz w:val="18"/>
        <w:szCs w:val="18"/>
      </w:rPr>
      <w:t>改正版</w:t>
    </w:r>
  </w:p>
  <w:p w14:paraId="71807645" w14:textId="77777777" w:rsidR="002D3D45" w:rsidRDefault="002D3D45" w:rsidP="00B0304F">
    <w:pPr>
      <w:pStyle w:val="a8"/>
      <w:rPr>
        <w:sz w:val="18"/>
        <w:szCs w:val="18"/>
      </w:rPr>
    </w:pPr>
    <w:r>
      <w:rPr>
        <w:rFonts w:hint="eastAsia"/>
        <w:noProof/>
        <w:sz w:val="18"/>
        <w:szCs w:val="18"/>
      </w:rPr>
      <w:t>価格等調査ガイドラインの取扱いに関する実務指針【</w:t>
    </w:r>
    <w:r w:rsidRPr="00B61FD7">
      <w:rPr>
        <w:rFonts w:hint="eastAsia"/>
        <w:sz w:val="18"/>
        <w:szCs w:val="18"/>
      </w:rPr>
      <w:t>基準に則らない成果報告書記載例</w:t>
    </w:r>
    <w:r>
      <w:rPr>
        <w:rFonts w:hint="eastAsia"/>
        <w:noProof/>
        <w:sz w:val="18"/>
        <w:szCs w:val="18"/>
      </w:rPr>
      <w:t>】</w:t>
    </w:r>
    <w:r>
      <w:rPr>
        <w:rFonts w:hint="eastAsia"/>
        <w:sz w:val="18"/>
        <w:szCs w:val="18"/>
      </w:rPr>
      <w:t xml:space="preserve">　　　　　　　　　　　　　　　　　　　　　　　　　　　　　　　　　　</w:t>
    </w:r>
  </w:p>
  <w:p w14:paraId="68462DC6" w14:textId="77777777" w:rsidR="002D3D45" w:rsidRDefault="002D3D45" w:rsidP="00184D38">
    <w:pPr>
      <w:pStyle w:val="a8"/>
      <w:ind w:firstLineChars="450" w:firstLine="810"/>
      <w:rPr>
        <w:sz w:val="18"/>
        <w:szCs w:val="18"/>
      </w:rPr>
    </w:pPr>
  </w:p>
  <w:p w14:paraId="6756F6BE" w14:textId="77777777" w:rsidR="002D3D45" w:rsidRPr="00B61FD7" w:rsidRDefault="002D3D45" w:rsidP="00184D38">
    <w:pPr>
      <w:pStyle w:val="a8"/>
      <w:ind w:firstLineChars="450" w:firstLine="81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2419" w14:textId="77777777" w:rsidR="00D57ACE" w:rsidRDefault="00D57A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4F7B"/>
    <w:multiLevelType w:val="hybridMultilevel"/>
    <w:tmpl w:val="B5946998"/>
    <w:lvl w:ilvl="0" w:tplc="54D4E0F2">
      <w:start w:val="1"/>
      <w:numFmt w:val="aiueo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5B47E1"/>
    <w:multiLevelType w:val="hybridMultilevel"/>
    <w:tmpl w:val="96D01FFE"/>
    <w:lvl w:ilvl="0" w:tplc="1F4E5446">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023FAD"/>
    <w:multiLevelType w:val="hybridMultilevel"/>
    <w:tmpl w:val="166E00B4"/>
    <w:lvl w:ilvl="0" w:tplc="D7D6D13A">
      <w:start w:val="1"/>
      <w:numFmt w:val="decimal"/>
      <w:lvlText w:val="(%1)"/>
      <w:lvlJc w:val="left"/>
      <w:pPr>
        <w:tabs>
          <w:tab w:val="num" w:pos="1125"/>
        </w:tabs>
        <w:ind w:left="1125"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10C68"/>
    <w:multiLevelType w:val="hybridMultilevel"/>
    <w:tmpl w:val="E63C2590"/>
    <w:lvl w:ilvl="0" w:tplc="A728286A">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0B3C1BF0"/>
    <w:multiLevelType w:val="hybridMultilevel"/>
    <w:tmpl w:val="8C643A46"/>
    <w:lvl w:ilvl="0" w:tplc="1F4E5446">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C2808F0"/>
    <w:multiLevelType w:val="hybridMultilevel"/>
    <w:tmpl w:val="77D22402"/>
    <w:lvl w:ilvl="0" w:tplc="BBAAE3D8">
      <w:start w:val="1"/>
      <w:numFmt w:val="decimalFullWidth"/>
      <w:lvlText w:val="%1．"/>
      <w:lvlJc w:val="left"/>
      <w:pPr>
        <w:tabs>
          <w:tab w:val="num" w:pos="716"/>
        </w:tabs>
        <w:ind w:left="716" w:hanging="48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6" w15:restartNumberingAfterBreak="0">
    <w:nsid w:val="0F770DDC"/>
    <w:multiLevelType w:val="hybridMultilevel"/>
    <w:tmpl w:val="17F09288"/>
    <w:lvl w:ilvl="0" w:tplc="D33A05A0">
      <w:start w:val="5"/>
      <w:numFmt w:val="bullet"/>
      <w:lvlText w:val="■"/>
      <w:lvlJc w:val="left"/>
      <w:pPr>
        <w:tabs>
          <w:tab w:val="num" w:pos="1242"/>
        </w:tabs>
        <w:ind w:left="1242" w:hanging="570"/>
      </w:pPr>
      <w:rPr>
        <w:rFonts w:ascii="ＭＳ 明朝" w:eastAsia="ＭＳ 明朝" w:hAnsi="ＭＳ 明朝"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7" w15:restartNumberingAfterBreak="0">
    <w:nsid w:val="104552C5"/>
    <w:multiLevelType w:val="hybridMultilevel"/>
    <w:tmpl w:val="ADDC6F78"/>
    <w:lvl w:ilvl="0" w:tplc="05E8196C">
      <w:start w:val="4"/>
      <w:numFmt w:val="bullet"/>
      <w:lvlText w:val="●"/>
      <w:lvlJc w:val="left"/>
      <w:pPr>
        <w:tabs>
          <w:tab w:val="num" w:pos="596"/>
        </w:tabs>
        <w:ind w:left="596" w:hanging="360"/>
      </w:pPr>
      <w:rPr>
        <w:rFonts w:ascii="ＭＳ 明朝" w:eastAsia="ＭＳ 明朝" w:hAnsi="ＭＳ 明朝"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8" w15:restartNumberingAfterBreak="0">
    <w:nsid w:val="130C6895"/>
    <w:multiLevelType w:val="hybridMultilevel"/>
    <w:tmpl w:val="3DB0EE88"/>
    <w:lvl w:ilvl="0" w:tplc="D7D6D13A">
      <w:start w:val="1"/>
      <w:numFmt w:val="decimal"/>
      <w:lvlText w:val="(%1)"/>
      <w:lvlJc w:val="left"/>
      <w:pPr>
        <w:tabs>
          <w:tab w:val="num" w:pos="1125"/>
        </w:tabs>
        <w:ind w:left="1125" w:hanging="450"/>
      </w:pPr>
      <w:rPr>
        <w:rFonts w:hint="default"/>
      </w:rPr>
    </w:lvl>
    <w:lvl w:ilvl="1" w:tplc="87F66DB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182D1F"/>
    <w:multiLevelType w:val="hybridMultilevel"/>
    <w:tmpl w:val="C5C6CACA"/>
    <w:lvl w:ilvl="0" w:tplc="048A8318">
      <w:start w:val="1"/>
      <w:numFmt w:val="upperLetter"/>
      <w:lvlText w:val="%1."/>
      <w:lvlJc w:val="left"/>
      <w:pPr>
        <w:tabs>
          <w:tab w:val="num" w:pos="1485"/>
        </w:tabs>
        <w:ind w:left="1485" w:hanging="360"/>
      </w:pPr>
      <w:rPr>
        <w:rFonts w:hint="eastAsia"/>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0" w15:restartNumberingAfterBreak="0">
    <w:nsid w:val="14540697"/>
    <w:multiLevelType w:val="hybridMultilevel"/>
    <w:tmpl w:val="07F0F9A0"/>
    <w:lvl w:ilvl="0" w:tplc="5D1EBD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5EE0B78"/>
    <w:multiLevelType w:val="hybridMultilevel"/>
    <w:tmpl w:val="467A0802"/>
    <w:lvl w:ilvl="0" w:tplc="54D4E0F2">
      <w:start w:val="1"/>
      <w:numFmt w:val="aiueo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D93DAE"/>
    <w:multiLevelType w:val="hybridMultilevel"/>
    <w:tmpl w:val="5BE0099C"/>
    <w:lvl w:ilvl="0" w:tplc="D7D6D13A">
      <w:start w:val="1"/>
      <w:numFmt w:val="decimal"/>
      <w:lvlText w:val="(%1)"/>
      <w:lvlJc w:val="left"/>
      <w:pPr>
        <w:tabs>
          <w:tab w:val="num" w:pos="1125"/>
        </w:tabs>
        <w:ind w:left="1125" w:hanging="450"/>
      </w:pPr>
      <w:rPr>
        <w:rFonts w:hint="default"/>
      </w:rPr>
    </w:lvl>
    <w:lvl w:ilvl="1" w:tplc="FBA8227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BC3313F"/>
    <w:multiLevelType w:val="hybridMultilevel"/>
    <w:tmpl w:val="0332FB42"/>
    <w:lvl w:ilvl="0" w:tplc="D7D6D13A">
      <w:start w:val="1"/>
      <w:numFmt w:val="decimal"/>
      <w:lvlText w:val="(%1)"/>
      <w:lvlJc w:val="left"/>
      <w:pPr>
        <w:tabs>
          <w:tab w:val="num" w:pos="1125"/>
        </w:tabs>
        <w:ind w:left="1125"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D7D7882"/>
    <w:multiLevelType w:val="hybridMultilevel"/>
    <w:tmpl w:val="EA7AF0AA"/>
    <w:lvl w:ilvl="0" w:tplc="FBA8227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4970D2"/>
    <w:multiLevelType w:val="hybridMultilevel"/>
    <w:tmpl w:val="FABCCB56"/>
    <w:lvl w:ilvl="0" w:tplc="54D4E0F2">
      <w:start w:val="1"/>
      <w:numFmt w:val="aiueo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4BB5A2F"/>
    <w:multiLevelType w:val="hybridMultilevel"/>
    <w:tmpl w:val="EF8ED9A4"/>
    <w:lvl w:ilvl="0" w:tplc="54D4E0F2">
      <w:start w:val="1"/>
      <w:numFmt w:val="aiueo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9387DF6"/>
    <w:multiLevelType w:val="hybridMultilevel"/>
    <w:tmpl w:val="342E509A"/>
    <w:lvl w:ilvl="0" w:tplc="4606CD28">
      <w:start w:val="1"/>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8" w15:restartNumberingAfterBreak="0">
    <w:nsid w:val="2ABF17DE"/>
    <w:multiLevelType w:val="hybridMultilevel"/>
    <w:tmpl w:val="279AB068"/>
    <w:lvl w:ilvl="0" w:tplc="D7D6D13A">
      <w:start w:val="1"/>
      <w:numFmt w:val="decimal"/>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9" w15:restartNumberingAfterBreak="0">
    <w:nsid w:val="2C3F16F1"/>
    <w:multiLevelType w:val="hybridMultilevel"/>
    <w:tmpl w:val="035059E4"/>
    <w:lvl w:ilvl="0" w:tplc="9B2C568E">
      <w:start w:val="1"/>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2DF1307B"/>
    <w:multiLevelType w:val="hybridMultilevel"/>
    <w:tmpl w:val="3A16E334"/>
    <w:lvl w:ilvl="0" w:tplc="D7D6D13A">
      <w:start w:val="1"/>
      <w:numFmt w:val="decimal"/>
      <w:lvlText w:val="(%1)"/>
      <w:lvlJc w:val="left"/>
      <w:pPr>
        <w:tabs>
          <w:tab w:val="num" w:pos="1125"/>
        </w:tabs>
        <w:ind w:left="1125"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F1506FB"/>
    <w:multiLevelType w:val="hybridMultilevel"/>
    <w:tmpl w:val="B6D6CDC0"/>
    <w:lvl w:ilvl="0" w:tplc="1F4E5446">
      <w:start w:val="1"/>
      <w:numFmt w:val="decimalFullWidth"/>
      <w:lvlText w:val="%1．"/>
      <w:lvlJc w:val="left"/>
      <w:pPr>
        <w:tabs>
          <w:tab w:val="num" w:pos="900"/>
        </w:tabs>
        <w:ind w:left="900" w:hanging="450"/>
      </w:pPr>
      <w:rPr>
        <w:rFonts w:hint="default"/>
      </w:rPr>
    </w:lvl>
    <w:lvl w:ilvl="1" w:tplc="27BE07BA">
      <w:start w:val="2"/>
      <w:numFmt w:val="decimalEnclosedCircle"/>
      <w:lvlText w:val="%2"/>
      <w:lvlJc w:val="left"/>
      <w:pPr>
        <w:tabs>
          <w:tab w:val="num" w:pos="780"/>
        </w:tabs>
        <w:ind w:left="780" w:hanging="360"/>
      </w:pPr>
      <w:rPr>
        <w:rFonts w:hint="default"/>
      </w:rPr>
    </w:lvl>
    <w:lvl w:ilvl="2" w:tplc="F1A28BD6">
      <w:start w:val="2"/>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CB161B"/>
    <w:multiLevelType w:val="hybridMultilevel"/>
    <w:tmpl w:val="8FCE4F3E"/>
    <w:lvl w:ilvl="0" w:tplc="1F4E5446">
      <w:start w:val="1"/>
      <w:numFmt w:val="decimalFullWidth"/>
      <w:lvlText w:val="%1．"/>
      <w:lvlJc w:val="left"/>
      <w:pPr>
        <w:tabs>
          <w:tab w:val="num" w:pos="900"/>
        </w:tabs>
        <w:ind w:left="900" w:hanging="450"/>
      </w:pPr>
      <w:rPr>
        <w:rFonts w:hint="default"/>
      </w:rPr>
    </w:lvl>
    <w:lvl w:ilvl="1" w:tplc="5D76FBA2">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2AB1152"/>
    <w:multiLevelType w:val="hybridMultilevel"/>
    <w:tmpl w:val="EA3ECBA0"/>
    <w:lvl w:ilvl="0" w:tplc="B3B0F7AA">
      <w:start w:val="5"/>
      <w:numFmt w:val="bullet"/>
      <w:lvlText w:val="○"/>
      <w:lvlJc w:val="left"/>
      <w:pPr>
        <w:tabs>
          <w:tab w:val="num" w:pos="1928"/>
        </w:tabs>
        <w:ind w:left="1928" w:hanging="360"/>
      </w:pPr>
      <w:rPr>
        <w:rFonts w:ascii="ＭＳ 明朝" w:eastAsia="ＭＳ 明朝" w:hAnsi="ＭＳ 明朝" w:cs="Times New Roman" w:hint="eastAsia"/>
      </w:rPr>
    </w:lvl>
    <w:lvl w:ilvl="1" w:tplc="0409000B" w:tentative="1">
      <w:start w:val="1"/>
      <w:numFmt w:val="bullet"/>
      <w:lvlText w:val=""/>
      <w:lvlJc w:val="left"/>
      <w:pPr>
        <w:tabs>
          <w:tab w:val="num" w:pos="2408"/>
        </w:tabs>
        <w:ind w:left="2408" w:hanging="420"/>
      </w:pPr>
      <w:rPr>
        <w:rFonts w:ascii="Wingdings" w:hAnsi="Wingdings" w:hint="default"/>
      </w:rPr>
    </w:lvl>
    <w:lvl w:ilvl="2" w:tplc="0409000D" w:tentative="1">
      <w:start w:val="1"/>
      <w:numFmt w:val="bullet"/>
      <w:lvlText w:val=""/>
      <w:lvlJc w:val="left"/>
      <w:pPr>
        <w:tabs>
          <w:tab w:val="num" w:pos="2828"/>
        </w:tabs>
        <w:ind w:left="2828" w:hanging="420"/>
      </w:pPr>
      <w:rPr>
        <w:rFonts w:ascii="Wingdings" w:hAnsi="Wingdings" w:hint="default"/>
      </w:rPr>
    </w:lvl>
    <w:lvl w:ilvl="3" w:tplc="04090001" w:tentative="1">
      <w:start w:val="1"/>
      <w:numFmt w:val="bullet"/>
      <w:lvlText w:val=""/>
      <w:lvlJc w:val="left"/>
      <w:pPr>
        <w:tabs>
          <w:tab w:val="num" w:pos="3248"/>
        </w:tabs>
        <w:ind w:left="3248" w:hanging="420"/>
      </w:pPr>
      <w:rPr>
        <w:rFonts w:ascii="Wingdings" w:hAnsi="Wingdings" w:hint="default"/>
      </w:rPr>
    </w:lvl>
    <w:lvl w:ilvl="4" w:tplc="0409000B" w:tentative="1">
      <w:start w:val="1"/>
      <w:numFmt w:val="bullet"/>
      <w:lvlText w:val=""/>
      <w:lvlJc w:val="left"/>
      <w:pPr>
        <w:tabs>
          <w:tab w:val="num" w:pos="3668"/>
        </w:tabs>
        <w:ind w:left="3668" w:hanging="420"/>
      </w:pPr>
      <w:rPr>
        <w:rFonts w:ascii="Wingdings" w:hAnsi="Wingdings" w:hint="default"/>
      </w:rPr>
    </w:lvl>
    <w:lvl w:ilvl="5" w:tplc="0409000D" w:tentative="1">
      <w:start w:val="1"/>
      <w:numFmt w:val="bullet"/>
      <w:lvlText w:val=""/>
      <w:lvlJc w:val="left"/>
      <w:pPr>
        <w:tabs>
          <w:tab w:val="num" w:pos="4088"/>
        </w:tabs>
        <w:ind w:left="4088" w:hanging="420"/>
      </w:pPr>
      <w:rPr>
        <w:rFonts w:ascii="Wingdings" w:hAnsi="Wingdings" w:hint="default"/>
      </w:rPr>
    </w:lvl>
    <w:lvl w:ilvl="6" w:tplc="04090001" w:tentative="1">
      <w:start w:val="1"/>
      <w:numFmt w:val="bullet"/>
      <w:lvlText w:val=""/>
      <w:lvlJc w:val="left"/>
      <w:pPr>
        <w:tabs>
          <w:tab w:val="num" w:pos="4508"/>
        </w:tabs>
        <w:ind w:left="4508" w:hanging="420"/>
      </w:pPr>
      <w:rPr>
        <w:rFonts w:ascii="Wingdings" w:hAnsi="Wingdings" w:hint="default"/>
      </w:rPr>
    </w:lvl>
    <w:lvl w:ilvl="7" w:tplc="0409000B" w:tentative="1">
      <w:start w:val="1"/>
      <w:numFmt w:val="bullet"/>
      <w:lvlText w:val=""/>
      <w:lvlJc w:val="left"/>
      <w:pPr>
        <w:tabs>
          <w:tab w:val="num" w:pos="4928"/>
        </w:tabs>
        <w:ind w:left="4928" w:hanging="420"/>
      </w:pPr>
      <w:rPr>
        <w:rFonts w:ascii="Wingdings" w:hAnsi="Wingdings" w:hint="default"/>
      </w:rPr>
    </w:lvl>
    <w:lvl w:ilvl="8" w:tplc="0409000D" w:tentative="1">
      <w:start w:val="1"/>
      <w:numFmt w:val="bullet"/>
      <w:lvlText w:val=""/>
      <w:lvlJc w:val="left"/>
      <w:pPr>
        <w:tabs>
          <w:tab w:val="num" w:pos="5348"/>
        </w:tabs>
        <w:ind w:left="5348" w:hanging="420"/>
      </w:pPr>
      <w:rPr>
        <w:rFonts w:ascii="Wingdings" w:hAnsi="Wingdings" w:hint="default"/>
      </w:rPr>
    </w:lvl>
  </w:abstractNum>
  <w:abstractNum w:abstractNumId="24"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5" w15:restartNumberingAfterBreak="0">
    <w:nsid w:val="3A6C7793"/>
    <w:multiLevelType w:val="hybridMultilevel"/>
    <w:tmpl w:val="315AC474"/>
    <w:lvl w:ilvl="0" w:tplc="54D4E0F2">
      <w:start w:val="1"/>
      <w:numFmt w:val="aiueo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C0F84"/>
    <w:multiLevelType w:val="hybridMultilevel"/>
    <w:tmpl w:val="D9147D58"/>
    <w:lvl w:ilvl="0" w:tplc="FBA8227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4AB2814"/>
    <w:multiLevelType w:val="hybridMultilevel"/>
    <w:tmpl w:val="71B219E8"/>
    <w:lvl w:ilvl="0" w:tplc="1F4E5446">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5BB5D43"/>
    <w:multiLevelType w:val="hybridMultilevel"/>
    <w:tmpl w:val="8626E3D4"/>
    <w:lvl w:ilvl="0" w:tplc="9AB482C0">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69F0FFB"/>
    <w:multiLevelType w:val="hybridMultilevel"/>
    <w:tmpl w:val="DC2E60EE"/>
    <w:lvl w:ilvl="0" w:tplc="43CA0D76">
      <w:start w:val="1"/>
      <w:numFmt w:val="decimalFullWidth"/>
      <w:lvlText w:val="%1．"/>
      <w:lvlJc w:val="left"/>
      <w:pPr>
        <w:tabs>
          <w:tab w:val="num" w:pos="716"/>
        </w:tabs>
        <w:ind w:left="716" w:hanging="48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30"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7E4015"/>
    <w:multiLevelType w:val="hybridMultilevel"/>
    <w:tmpl w:val="6732887A"/>
    <w:lvl w:ilvl="0" w:tplc="FBA82274">
      <w:start w:val="1"/>
      <w:numFmt w:val="decimalEnclosedCircle"/>
      <w:lvlText w:val="%1"/>
      <w:lvlJc w:val="left"/>
      <w:pPr>
        <w:tabs>
          <w:tab w:val="num" w:pos="780"/>
        </w:tabs>
        <w:ind w:left="780" w:hanging="360"/>
      </w:pPr>
      <w:rPr>
        <w:rFonts w:hint="default"/>
      </w:rPr>
    </w:lvl>
    <w:lvl w:ilvl="1" w:tplc="54D4E0F2">
      <w:start w:val="1"/>
      <w:numFmt w:val="aiueoFullWidth"/>
      <w:lvlText w:val="%2."/>
      <w:lvlJc w:val="left"/>
      <w:pPr>
        <w:tabs>
          <w:tab w:val="num" w:pos="786"/>
        </w:tabs>
        <w:ind w:left="786"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E5415"/>
    <w:multiLevelType w:val="hybridMultilevel"/>
    <w:tmpl w:val="5A780422"/>
    <w:lvl w:ilvl="0" w:tplc="EF4AA61E">
      <w:start w:val="1"/>
      <w:numFmt w:val="japaneseCounting"/>
      <w:lvlText w:val="%1．"/>
      <w:lvlJc w:val="left"/>
      <w:pPr>
        <w:tabs>
          <w:tab w:val="num" w:pos="1065"/>
        </w:tabs>
        <w:ind w:left="1065" w:hanging="720"/>
      </w:pPr>
      <w:rPr>
        <w:rFonts w:hint="default"/>
      </w:rPr>
    </w:lvl>
    <w:lvl w:ilvl="1" w:tplc="E5D6D786">
      <w:start w:val="1"/>
      <w:numFmt w:val="decimalFullWidth"/>
      <w:lvlText w:val="%2．"/>
      <w:lvlJc w:val="left"/>
      <w:pPr>
        <w:tabs>
          <w:tab w:val="num" w:pos="1485"/>
        </w:tabs>
        <w:ind w:left="1485" w:hanging="720"/>
      </w:pPr>
      <w:rPr>
        <w:rFonts w:hint="default"/>
      </w:r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33" w15:restartNumberingAfterBreak="0">
    <w:nsid w:val="5BC71D9E"/>
    <w:multiLevelType w:val="hybridMultilevel"/>
    <w:tmpl w:val="C5FC0134"/>
    <w:lvl w:ilvl="0" w:tplc="D7D6D13A">
      <w:start w:val="1"/>
      <w:numFmt w:val="decimal"/>
      <w:lvlText w:val="(%1)"/>
      <w:lvlJc w:val="left"/>
      <w:pPr>
        <w:tabs>
          <w:tab w:val="num" w:pos="1125"/>
        </w:tabs>
        <w:ind w:left="1125"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FB43F8A"/>
    <w:multiLevelType w:val="hybridMultilevel"/>
    <w:tmpl w:val="CA920224"/>
    <w:lvl w:ilvl="0" w:tplc="DBF4C2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D70D24"/>
    <w:multiLevelType w:val="multilevel"/>
    <w:tmpl w:val="8C643A46"/>
    <w:lvl w:ilvl="0">
      <w:start w:val="1"/>
      <w:numFmt w:val="decimalFullWidth"/>
      <w:lvlText w:val="%1．"/>
      <w:lvlJc w:val="left"/>
      <w:pPr>
        <w:tabs>
          <w:tab w:val="num" w:pos="900"/>
        </w:tabs>
        <w:ind w:left="900" w:hanging="450"/>
      </w:pPr>
      <w:rPr>
        <w:rFonts w:hint="default"/>
      </w:rPr>
    </w:lvl>
    <w:lvl w:ilvl="1">
      <w:start w:val="1"/>
      <w:numFmt w:val="aiueoFullWidth"/>
      <w:lvlText w:val="(%2)"/>
      <w:lvlJc w:val="left"/>
      <w:pPr>
        <w:tabs>
          <w:tab w:val="num" w:pos="1290"/>
        </w:tabs>
        <w:ind w:left="1290" w:hanging="420"/>
      </w:pPr>
    </w:lvl>
    <w:lvl w:ilvl="2">
      <w:start w:val="1"/>
      <w:numFmt w:val="decimalEnclosedCircle"/>
      <w:lvlText w:val="%3"/>
      <w:lvlJc w:val="left"/>
      <w:pPr>
        <w:tabs>
          <w:tab w:val="num" w:pos="1710"/>
        </w:tabs>
        <w:ind w:left="1710" w:hanging="420"/>
      </w:pPr>
    </w:lvl>
    <w:lvl w:ilvl="3">
      <w:start w:val="1"/>
      <w:numFmt w:val="decimal"/>
      <w:lvlText w:val="%4."/>
      <w:lvlJc w:val="left"/>
      <w:pPr>
        <w:tabs>
          <w:tab w:val="num" w:pos="2130"/>
        </w:tabs>
        <w:ind w:left="2130" w:hanging="420"/>
      </w:pPr>
    </w:lvl>
    <w:lvl w:ilvl="4">
      <w:start w:val="1"/>
      <w:numFmt w:val="aiueoFullWidth"/>
      <w:lvlText w:val="(%5)"/>
      <w:lvlJc w:val="left"/>
      <w:pPr>
        <w:tabs>
          <w:tab w:val="num" w:pos="2550"/>
        </w:tabs>
        <w:ind w:left="2550" w:hanging="420"/>
      </w:pPr>
    </w:lvl>
    <w:lvl w:ilvl="5">
      <w:start w:val="1"/>
      <w:numFmt w:val="decimalEnclosedCircle"/>
      <w:lvlText w:val="%6"/>
      <w:lvlJc w:val="left"/>
      <w:pPr>
        <w:tabs>
          <w:tab w:val="num" w:pos="2970"/>
        </w:tabs>
        <w:ind w:left="2970" w:hanging="420"/>
      </w:pPr>
    </w:lvl>
    <w:lvl w:ilvl="6">
      <w:start w:val="1"/>
      <w:numFmt w:val="decimal"/>
      <w:lvlText w:val="%7."/>
      <w:lvlJc w:val="left"/>
      <w:pPr>
        <w:tabs>
          <w:tab w:val="num" w:pos="3390"/>
        </w:tabs>
        <w:ind w:left="3390" w:hanging="420"/>
      </w:pPr>
    </w:lvl>
    <w:lvl w:ilvl="7">
      <w:start w:val="1"/>
      <w:numFmt w:val="aiueoFullWidth"/>
      <w:lvlText w:val="(%8)"/>
      <w:lvlJc w:val="left"/>
      <w:pPr>
        <w:tabs>
          <w:tab w:val="num" w:pos="3810"/>
        </w:tabs>
        <w:ind w:left="3810" w:hanging="420"/>
      </w:pPr>
    </w:lvl>
    <w:lvl w:ilvl="8">
      <w:start w:val="1"/>
      <w:numFmt w:val="decimalEnclosedCircle"/>
      <w:lvlText w:val="%9"/>
      <w:lvlJc w:val="left"/>
      <w:pPr>
        <w:tabs>
          <w:tab w:val="num" w:pos="4230"/>
        </w:tabs>
        <w:ind w:left="4230" w:hanging="420"/>
      </w:pPr>
    </w:lvl>
  </w:abstractNum>
  <w:abstractNum w:abstractNumId="36" w15:restartNumberingAfterBreak="0">
    <w:nsid w:val="63BF6EFE"/>
    <w:multiLevelType w:val="hybridMultilevel"/>
    <w:tmpl w:val="A70869F6"/>
    <w:lvl w:ilvl="0" w:tplc="FBA8227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7DC279B"/>
    <w:multiLevelType w:val="hybridMultilevel"/>
    <w:tmpl w:val="3DAA18D2"/>
    <w:lvl w:ilvl="0" w:tplc="54D4E0F2">
      <w:start w:val="1"/>
      <w:numFmt w:val="aiueo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49746C"/>
    <w:multiLevelType w:val="hybridMultilevel"/>
    <w:tmpl w:val="088AF3EC"/>
    <w:lvl w:ilvl="0" w:tplc="FBA82274">
      <w:start w:val="1"/>
      <w:numFmt w:val="decimalEnclosedCircle"/>
      <w:lvlText w:val="%1"/>
      <w:lvlJc w:val="left"/>
      <w:pPr>
        <w:tabs>
          <w:tab w:val="num" w:pos="780"/>
        </w:tabs>
        <w:ind w:left="780" w:hanging="360"/>
      </w:pPr>
      <w:rPr>
        <w:rFonts w:hint="default"/>
      </w:rPr>
    </w:lvl>
    <w:lvl w:ilvl="1" w:tplc="441C3452">
      <w:start w:val="1"/>
      <w:numFmt w:val="low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5F6C86"/>
    <w:multiLevelType w:val="hybridMultilevel"/>
    <w:tmpl w:val="8AC66FCE"/>
    <w:lvl w:ilvl="0" w:tplc="EBC45E7E">
      <w:start w:val="1"/>
      <w:numFmt w:val="decimalFullWidth"/>
      <w:lvlText w:val="%1．"/>
      <w:lvlJc w:val="left"/>
      <w:pPr>
        <w:tabs>
          <w:tab w:val="num" w:pos="716"/>
        </w:tabs>
        <w:ind w:left="716" w:hanging="48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40" w15:restartNumberingAfterBreak="0">
    <w:nsid w:val="768112D9"/>
    <w:multiLevelType w:val="hybridMultilevel"/>
    <w:tmpl w:val="857C70F0"/>
    <w:lvl w:ilvl="0" w:tplc="D7D6D13A">
      <w:start w:val="1"/>
      <w:numFmt w:val="decimal"/>
      <w:lvlText w:val="(%1)"/>
      <w:lvlJc w:val="left"/>
      <w:pPr>
        <w:tabs>
          <w:tab w:val="num" w:pos="1125"/>
        </w:tabs>
        <w:ind w:left="1125"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B731CB"/>
    <w:multiLevelType w:val="hybridMultilevel"/>
    <w:tmpl w:val="4BDEDE96"/>
    <w:lvl w:ilvl="0" w:tplc="EAB6E34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C4C540B"/>
    <w:multiLevelType w:val="hybridMultilevel"/>
    <w:tmpl w:val="839C5EF2"/>
    <w:lvl w:ilvl="0" w:tplc="F2D0C6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CDC669C"/>
    <w:multiLevelType w:val="hybridMultilevel"/>
    <w:tmpl w:val="78DAC092"/>
    <w:lvl w:ilvl="0" w:tplc="D7D6D13A">
      <w:start w:val="1"/>
      <w:numFmt w:val="decimal"/>
      <w:lvlText w:val="(%1)"/>
      <w:lvlJc w:val="left"/>
      <w:pPr>
        <w:tabs>
          <w:tab w:val="num" w:pos="1125"/>
        </w:tabs>
        <w:ind w:left="1125"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711F63"/>
    <w:multiLevelType w:val="hybridMultilevel"/>
    <w:tmpl w:val="198C73C0"/>
    <w:lvl w:ilvl="0" w:tplc="41EE93FE">
      <w:start w:val="2"/>
      <w:numFmt w:val="bullet"/>
      <w:lvlText w:val="○"/>
      <w:lvlJc w:val="left"/>
      <w:pPr>
        <w:tabs>
          <w:tab w:val="num" w:pos="596"/>
        </w:tabs>
        <w:ind w:left="596" w:hanging="360"/>
      </w:pPr>
      <w:rPr>
        <w:rFonts w:ascii="ＭＳ 明朝" w:eastAsia="ＭＳ 明朝" w:hAnsi="ＭＳ 明朝"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45" w15:restartNumberingAfterBreak="0">
    <w:nsid w:val="7DC71CF7"/>
    <w:multiLevelType w:val="hybridMultilevel"/>
    <w:tmpl w:val="A4C6AE5C"/>
    <w:lvl w:ilvl="0" w:tplc="9E967A20">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3F6DC4"/>
    <w:multiLevelType w:val="hybridMultilevel"/>
    <w:tmpl w:val="D98C6BFE"/>
    <w:lvl w:ilvl="0" w:tplc="5C14CCA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9"/>
  </w:num>
  <w:num w:numId="3">
    <w:abstractNumId w:val="23"/>
  </w:num>
  <w:num w:numId="4">
    <w:abstractNumId w:val="10"/>
  </w:num>
  <w:num w:numId="5">
    <w:abstractNumId w:val="34"/>
  </w:num>
  <w:num w:numId="6">
    <w:abstractNumId w:val="42"/>
  </w:num>
  <w:num w:numId="7">
    <w:abstractNumId w:val="4"/>
  </w:num>
  <w:num w:numId="8">
    <w:abstractNumId w:val="35"/>
  </w:num>
  <w:num w:numId="9">
    <w:abstractNumId w:val="27"/>
  </w:num>
  <w:num w:numId="10">
    <w:abstractNumId w:val="22"/>
  </w:num>
  <w:num w:numId="11">
    <w:abstractNumId w:val="18"/>
  </w:num>
  <w:num w:numId="12">
    <w:abstractNumId w:val="12"/>
  </w:num>
  <w:num w:numId="13">
    <w:abstractNumId w:val="21"/>
  </w:num>
  <w:num w:numId="14">
    <w:abstractNumId w:val="43"/>
  </w:num>
  <w:num w:numId="15">
    <w:abstractNumId w:val="20"/>
  </w:num>
  <w:num w:numId="16">
    <w:abstractNumId w:val="31"/>
  </w:num>
  <w:num w:numId="17">
    <w:abstractNumId w:val="26"/>
  </w:num>
  <w:num w:numId="18">
    <w:abstractNumId w:val="8"/>
  </w:num>
  <w:num w:numId="19">
    <w:abstractNumId w:val="2"/>
  </w:num>
  <w:num w:numId="20">
    <w:abstractNumId w:val="33"/>
  </w:num>
  <w:num w:numId="21">
    <w:abstractNumId w:val="1"/>
  </w:num>
  <w:num w:numId="22">
    <w:abstractNumId w:val="40"/>
  </w:num>
  <w:num w:numId="23">
    <w:abstractNumId w:val="14"/>
  </w:num>
  <w:num w:numId="24">
    <w:abstractNumId w:val="25"/>
  </w:num>
  <w:num w:numId="25">
    <w:abstractNumId w:val="38"/>
  </w:num>
  <w:num w:numId="26">
    <w:abstractNumId w:val="0"/>
  </w:num>
  <w:num w:numId="27">
    <w:abstractNumId w:val="15"/>
  </w:num>
  <w:num w:numId="28">
    <w:abstractNumId w:val="16"/>
  </w:num>
  <w:num w:numId="29">
    <w:abstractNumId w:val="37"/>
  </w:num>
  <w:num w:numId="30">
    <w:abstractNumId w:val="11"/>
  </w:num>
  <w:num w:numId="31">
    <w:abstractNumId w:val="13"/>
  </w:num>
  <w:num w:numId="32">
    <w:abstractNumId w:val="36"/>
  </w:num>
  <w:num w:numId="33">
    <w:abstractNumId w:val="3"/>
  </w:num>
  <w:num w:numId="34">
    <w:abstractNumId w:val="17"/>
  </w:num>
  <w:num w:numId="35">
    <w:abstractNumId w:val="19"/>
  </w:num>
  <w:num w:numId="36">
    <w:abstractNumId w:val="41"/>
  </w:num>
  <w:num w:numId="37">
    <w:abstractNumId w:val="45"/>
  </w:num>
  <w:num w:numId="38">
    <w:abstractNumId w:val="28"/>
  </w:num>
  <w:num w:numId="39">
    <w:abstractNumId w:val="30"/>
  </w:num>
  <w:num w:numId="40">
    <w:abstractNumId w:val="32"/>
  </w:num>
  <w:num w:numId="41">
    <w:abstractNumId w:val="39"/>
  </w:num>
  <w:num w:numId="42">
    <w:abstractNumId w:val="24"/>
  </w:num>
  <w:num w:numId="43">
    <w:abstractNumId w:val="29"/>
  </w:num>
  <w:num w:numId="44">
    <w:abstractNumId w:val="44"/>
  </w:num>
  <w:num w:numId="45">
    <w:abstractNumId w:val="5"/>
  </w:num>
  <w:num w:numId="46">
    <w:abstractNumId w:val="7"/>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18"/>
  <w:drawingGridVerticalSpacing w:val="319"/>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460"/>
    <w:rsid w:val="00001CC1"/>
    <w:rsid w:val="00020EEC"/>
    <w:rsid w:val="00030911"/>
    <w:rsid w:val="000335B0"/>
    <w:rsid w:val="00033993"/>
    <w:rsid w:val="00034E33"/>
    <w:rsid w:val="000372E9"/>
    <w:rsid w:val="000459D8"/>
    <w:rsid w:val="000632BA"/>
    <w:rsid w:val="00063FFC"/>
    <w:rsid w:val="00084E6C"/>
    <w:rsid w:val="00097C53"/>
    <w:rsid w:val="000A320C"/>
    <w:rsid w:val="000B2087"/>
    <w:rsid w:val="000B5F34"/>
    <w:rsid w:val="000D6037"/>
    <w:rsid w:val="001079B2"/>
    <w:rsid w:val="00112CD2"/>
    <w:rsid w:val="00152871"/>
    <w:rsid w:val="00184D38"/>
    <w:rsid w:val="00192ED9"/>
    <w:rsid w:val="001A22A6"/>
    <w:rsid w:val="001A27E9"/>
    <w:rsid w:val="001A5E99"/>
    <w:rsid w:val="001B3A01"/>
    <w:rsid w:val="001C47AA"/>
    <w:rsid w:val="001F19E9"/>
    <w:rsid w:val="001F63DE"/>
    <w:rsid w:val="0020723C"/>
    <w:rsid w:val="0021602D"/>
    <w:rsid w:val="00235A20"/>
    <w:rsid w:val="00237245"/>
    <w:rsid w:val="00242C0C"/>
    <w:rsid w:val="00246E9E"/>
    <w:rsid w:val="0026330A"/>
    <w:rsid w:val="00270A70"/>
    <w:rsid w:val="00271AC1"/>
    <w:rsid w:val="00280E74"/>
    <w:rsid w:val="002A318E"/>
    <w:rsid w:val="002B31F7"/>
    <w:rsid w:val="002D3D45"/>
    <w:rsid w:val="002F39E8"/>
    <w:rsid w:val="002F57BB"/>
    <w:rsid w:val="002F69F1"/>
    <w:rsid w:val="00320722"/>
    <w:rsid w:val="00331CA7"/>
    <w:rsid w:val="00342C78"/>
    <w:rsid w:val="00346983"/>
    <w:rsid w:val="003679E4"/>
    <w:rsid w:val="003A4A47"/>
    <w:rsid w:val="003C1003"/>
    <w:rsid w:val="003F3E65"/>
    <w:rsid w:val="003F5DE5"/>
    <w:rsid w:val="0040227E"/>
    <w:rsid w:val="00420B62"/>
    <w:rsid w:val="00451F8B"/>
    <w:rsid w:val="004740F1"/>
    <w:rsid w:val="00475EA8"/>
    <w:rsid w:val="00497D55"/>
    <w:rsid w:val="004B4A96"/>
    <w:rsid w:val="004C0D3F"/>
    <w:rsid w:val="004C1C8B"/>
    <w:rsid w:val="004C41F1"/>
    <w:rsid w:val="004C73FC"/>
    <w:rsid w:val="004D0A1B"/>
    <w:rsid w:val="004D16CE"/>
    <w:rsid w:val="004E070A"/>
    <w:rsid w:val="004F013C"/>
    <w:rsid w:val="004F1CC5"/>
    <w:rsid w:val="004F3672"/>
    <w:rsid w:val="00521D27"/>
    <w:rsid w:val="005250CB"/>
    <w:rsid w:val="00526CD5"/>
    <w:rsid w:val="00533432"/>
    <w:rsid w:val="00535AB2"/>
    <w:rsid w:val="00543116"/>
    <w:rsid w:val="00556E71"/>
    <w:rsid w:val="00565266"/>
    <w:rsid w:val="00571D5A"/>
    <w:rsid w:val="0057419F"/>
    <w:rsid w:val="00591778"/>
    <w:rsid w:val="005A050E"/>
    <w:rsid w:val="005B4FBF"/>
    <w:rsid w:val="005E1830"/>
    <w:rsid w:val="005E75F5"/>
    <w:rsid w:val="005F0A66"/>
    <w:rsid w:val="005F2D87"/>
    <w:rsid w:val="005F752A"/>
    <w:rsid w:val="00610564"/>
    <w:rsid w:val="00630ADC"/>
    <w:rsid w:val="00636235"/>
    <w:rsid w:val="006576A3"/>
    <w:rsid w:val="00660E44"/>
    <w:rsid w:val="00666DE4"/>
    <w:rsid w:val="00675AD7"/>
    <w:rsid w:val="006A05B2"/>
    <w:rsid w:val="006B1CB7"/>
    <w:rsid w:val="006C2EED"/>
    <w:rsid w:val="006C3B9B"/>
    <w:rsid w:val="006E46BB"/>
    <w:rsid w:val="006E6E9A"/>
    <w:rsid w:val="00707BAD"/>
    <w:rsid w:val="007212C5"/>
    <w:rsid w:val="007250DC"/>
    <w:rsid w:val="0074315D"/>
    <w:rsid w:val="00753281"/>
    <w:rsid w:val="007544E6"/>
    <w:rsid w:val="00754B2C"/>
    <w:rsid w:val="00772F66"/>
    <w:rsid w:val="00775B31"/>
    <w:rsid w:val="007773C6"/>
    <w:rsid w:val="00787F5D"/>
    <w:rsid w:val="00792693"/>
    <w:rsid w:val="007B4649"/>
    <w:rsid w:val="007D74E0"/>
    <w:rsid w:val="007F355B"/>
    <w:rsid w:val="007F66F8"/>
    <w:rsid w:val="00802E91"/>
    <w:rsid w:val="0080678F"/>
    <w:rsid w:val="00811581"/>
    <w:rsid w:val="008371A3"/>
    <w:rsid w:val="0085506D"/>
    <w:rsid w:val="00856AEC"/>
    <w:rsid w:val="00867A27"/>
    <w:rsid w:val="00873A55"/>
    <w:rsid w:val="008A0353"/>
    <w:rsid w:val="008E1241"/>
    <w:rsid w:val="008F3BC1"/>
    <w:rsid w:val="00900E68"/>
    <w:rsid w:val="00911822"/>
    <w:rsid w:val="00915226"/>
    <w:rsid w:val="0092269D"/>
    <w:rsid w:val="0094295C"/>
    <w:rsid w:val="00957392"/>
    <w:rsid w:val="00964A73"/>
    <w:rsid w:val="0098334C"/>
    <w:rsid w:val="0099577A"/>
    <w:rsid w:val="0099754A"/>
    <w:rsid w:val="009A59C4"/>
    <w:rsid w:val="009B27B3"/>
    <w:rsid w:val="009B6A1C"/>
    <w:rsid w:val="009B6C0B"/>
    <w:rsid w:val="009C3C79"/>
    <w:rsid w:val="009C42CA"/>
    <w:rsid w:val="009E4D8A"/>
    <w:rsid w:val="009E5C5A"/>
    <w:rsid w:val="00A020D4"/>
    <w:rsid w:val="00A0535B"/>
    <w:rsid w:val="00A06F1C"/>
    <w:rsid w:val="00A41437"/>
    <w:rsid w:val="00A4152C"/>
    <w:rsid w:val="00A601D7"/>
    <w:rsid w:val="00A63EC7"/>
    <w:rsid w:val="00A806EB"/>
    <w:rsid w:val="00A864A7"/>
    <w:rsid w:val="00A97A33"/>
    <w:rsid w:val="00AA0E82"/>
    <w:rsid w:val="00AC016E"/>
    <w:rsid w:val="00AD2420"/>
    <w:rsid w:val="00AD6DFE"/>
    <w:rsid w:val="00AE0325"/>
    <w:rsid w:val="00AF19C1"/>
    <w:rsid w:val="00AF2E12"/>
    <w:rsid w:val="00AF356D"/>
    <w:rsid w:val="00AF6E20"/>
    <w:rsid w:val="00B0304F"/>
    <w:rsid w:val="00B03EDD"/>
    <w:rsid w:val="00B10A65"/>
    <w:rsid w:val="00B37B6E"/>
    <w:rsid w:val="00B42B60"/>
    <w:rsid w:val="00B451BE"/>
    <w:rsid w:val="00B51345"/>
    <w:rsid w:val="00B61FD7"/>
    <w:rsid w:val="00B6568C"/>
    <w:rsid w:val="00B67E34"/>
    <w:rsid w:val="00BA227C"/>
    <w:rsid w:val="00BA2626"/>
    <w:rsid w:val="00BC0A0E"/>
    <w:rsid w:val="00BC2CA2"/>
    <w:rsid w:val="00BD0DE9"/>
    <w:rsid w:val="00BD623B"/>
    <w:rsid w:val="00BE4D79"/>
    <w:rsid w:val="00BE5868"/>
    <w:rsid w:val="00BE78AB"/>
    <w:rsid w:val="00BF5D73"/>
    <w:rsid w:val="00C00617"/>
    <w:rsid w:val="00C111EF"/>
    <w:rsid w:val="00C130FA"/>
    <w:rsid w:val="00C13C47"/>
    <w:rsid w:val="00C140DA"/>
    <w:rsid w:val="00C1578F"/>
    <w:rsid w:val="00C250AA"/>
    <w:rsid w:val="00C30A47"/>
    <w:rsid w:val="00C44E06"/>
    <w:rsid w:val="00C45102"/>
    <w:rsid w:val="00C4654F"/>
    <w:rsid w:val="00C51888"/>
    <w:rsid w:val="00C54AD3"/>
    <w:rsid w:val="00C67B08"/>
    <w:rsid w:val="00C71A31"/>
    <w:rsid w:val="00C73BB4"/>
    <w:rsid w:val="00C95BA3"/>
    <w:rsid w:val="00C95F17"/>
    <w:rsid w:val="00CB16C0"/>
    <w:rsid w:val="00CC425A"/>
    <w:rsid w:val="00CD6D38"/>
    <w:rsid w:val="00CD7EA0"/>
    <w:rsid w:val="00CE1DDF"/>
    <w:rsid w:val="00CE311B"/>
    <w:rsid w:val="00CE4D86"/>
    <w:rsid w:val="00CE5FFC"/>
    <w:rsid w:val="00CE7C51"/>
    <w:rsid w:val="00CF3BF1"/>
    <w:rsid w:val="00D01A0B"/>
    <w:rsid w:val="00D32344"/>
    <w:rsid w:val="00D34C53"/>
    <w:rsid w:val="00D447E6"/>
    <w:rsid w:val="00D54443"/>
    <w:rsid w:val="00D54ECE"/>
    <w:rsid w:val="00D57ACE"/>
    <w:rsid w:val="00D67DC2"/>
    <w:rsid w:val="00D70C1A"/>
    <w:rsid w:val="00D77460"/>
    <w:rsid w:val="00D91775"/>
    <w:rsid w:val="00D928B4"/>
    <w:rsid w:val="00D96BB7"/>
    <w:rsid w:val="00D97BC3"/>
    <w:rsid w:val="00DA3517"/>
    <w:rsid w:val="00DA5FD5"/>
    <w:rsid w:val="00DB01C2"/>
    <w:rsid w:val="00DB70F9"/>
    <w:rsid w:val="00DC564D"/>
    <w:rsid w:val="00DC6FEA"/>
    <w:rsid w:val="00DE48B8"/>
    <w:rsid w:val="00DF23F6"/>
    <w:rsid w:val="00DF4EBF"/>
    <w:rsid w:val="00E00B04"/>
    <w:rsid w:val="00E2073C"/>
    <w:rsid w:val="00E221C2"/>
    <w:rsid w:val="00E27E03"/>
    <w:rsid w:val="00E34376"/>
    <w:rsid w:val="00E3696A"/>
    <w:rsid w:val="00E44110"/>
    <w:rsid w:val="00E50265"/>
    <w:rsid w:val="00E516CF"/>
    <w:rsid w:val="00E53319"/>
    <w:rsid w:val="00E53991"/>
    <w:rsid w:val="00E549E4"/>
    <w:rsid w:val="00E7033C"/>
    <w:rsid w:val="00E71F00"/>
    <w:rsid w:val="00E824E5"/>
    <w:rsid w:val="00E93735"/>
    <w:rsid w:val="00E93C15"/>
    <w:rsid w:val="00E97755"/>
    <w:rsid w:val="00E97A08"/>
    <w:rsid w:val="00EB15EB"/>
    <w:rsid w:val="00EB2067"/>
    <w:rsid w:val="00EB5E49"/>
    <w:rsid w:val="00EC7A05"/>
    <w:rsid w:val="00ED0C13"/>
    <w:rsid w:val="00ED0D27"/>
    <w:rsid w:val="00EF12CE"/>
    <w:rsid w:val="00EF38D7"/>
    <w:rsid w:val="00EF3B6C"/>
    <w:rsid w:val="00EF3D81"/>
    <w:rsid w:val="00EF4E39"/>
    <w:rsid w:val="00EF595C"/>
    <w:rsid w:val="00F042E4"/>
    <w:rsid w:val="00F3378F"/>
    <w:rsid w:val="00F373D4"/>
    <w:rsid w:val="00F61F70"/>
    <w:rsid w:val="00F65B90"/>
    <w:rsid w:val="00F8299C"/>
    <w:rsid w:val="00F9389B"/>
    <w:rsid w:val="00FA0EA4"/>
    <w:rsid w:val="00FC38A2"/>
    <w:rsid w:val="00FC3921"/>
    <w:rsid w:val="00FD0B69"/>
    <w:rsid w:val="00FD24F0"/>
    <w:rsid w:val="00FE67C3"/>
    <w:rsid w:val="00FE6F94"/>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3"/>
      <o:rules v:ext="edit">
        <o:r id="V:Rule1" type="callout" idref="#_x0000_s3109"/>
        <o:r id="V:Rule2" type="callout" idref="#_x0000_s3108"/>
        <o:r id="V:Rule3" type="callout" idref="#_x0000_s3103"/>
        <o:r id="V:Rule4" type="callout" idref="#_x0000_s3138"/>
        <o:r id="V:Rule5" type="callout" idref="#_x0000_s3117"/>
        <o:r id="V:Rule6" type="callout" idref="#_x0000_s3119"/>
        <o:r id="V:Rule7" type="callout" idref="#_x0000_s3139"/>
        <o:r id="V:Rule8" type="callout" idref="#_x0000_s3127"/>
        <o:r id="V:Rule9" type="callout" idref="#_x0000_s3128"/>
        <o:r id="V:Rule10" type="callout" idref="#_x0000_s3132"/>
        <o:r id="V:Rule11" type="callout" idref="#_x0000_s3136"/>
        <o:r id="V:Rule12" type="callout" idref="#_x0000_s3133"/>
        <o:r id="V:Rule13" type="callout" idref="#_x0000_s3135"/>
        <o:r id="V:Rule14" type="callout" idref="#_x0000_s3137"/>
        <o:r id="V:Rule15" type="callout" idref="#_x0000_s3134"/>
        <o:r id="V:Rule16" type="callout" idref="#_x0000_s3141"/>
        <o:r id="V:Rule17" type="callout" idref="#_x0000_s3122"/>
        <o:r id="V:Rule18" type="callout" idref="#_x0000_s3104"/>
      </o:rules>
    </o:shapelayout>
  </w:shapeDefaults>
  <w:decimalSymbol w:val="."/>
  <w:listSeparator w:val=","/>
  <w14:docId w14:val="40F520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E49"/>
    <w:pPr>
      <w:widowControl w:val="0"/>
      <w:autoSpaceDE w:val="0"/>
      <w:autoSpaceDN w:val="0"/>
      <w:adjustRightInd w:val="0"/>
      <w:textAlignment w:val="baseline"/>
    </w:pPr>
    <w:rPr>
      <w:rFonts w:ascii="ＭＳ 明朝" w:hAnsi="ＭＳ 明朝"/>
      <w:color w:val="000000"/>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rmal Indent"/>
    <w:basedOn w:val="a"/>
    <w:pPr>
      <w:autoSpaceDE/>
      <w:autoSpaceDN/>
      <w:spacing w:line="360" w:lineRule="atLeast"/>
      <w:ind w:left="567" w:firstLine="216"/>
      <w:jc w:val="both"/>
    </w:pPr>
    <w:rPr>
      <w:rFonts w:ascii="Times New Roman" w:eastAsia="ＭＳ Ｐ明朝" w:hAnsi="Century"/>
      <w:color w:val="auto"/>
      <w:sz w:val="21"/>
      <w:szCs w:val="21"/>
    </w:rPr>
  </w:style>
  <w:style w:type="paragraph" w:styleId="Web">
    <w:name w:val="Normal (Web)"/>
    <w:basedOn w:val="a"/>
    <w:pPr>
      <w:widowControl/>
      <w:autoSpaceDE/>
      <w:autoSpaceDN/>
      <w:adjustRightInd/>
      <w:spacing w:before="100" w:beforeAutospacing="1" w:after="100" w:afterAutospacing="1"/>
      <w:textAlignment w:val="auto"/>
    </w:pPr>
    <w:rPr>
      <w:color w:val="auto"/>
      <w:sz w:val="24"/>
      <w:szCs w:val="24"/>
    </w:rPr>
  </w:style>
  <w:style w:type="paragraph" w:styleId="a5">
    <w:name w:val="Body Text Indent"/>
    <w:basedOn w:val="a"/>
    <w:pPr>
      <w:ind w:firstLine="672"/>
    </w:pPr>
  </w:style>
  <w:style w:type="character" w:customStyle="1" w:styleId="text1">
    <w:name w:val="text1"/>
    <w:rPr>
      <w:spacing w:val="280"/>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10">
    <w:name w:val="toc 1"/>
    <w:basedOn w:val="a"/>
    <w:next w:val="a"/>
    <w:autoRedefine/>
    <w:semiHidden/>
  </w:style>
  <w:style w:type="paragraph" w:styleId="20">
    <w:name w:val="toc 2"/>
    <w:basedOn w:val="a"/>
    <w:next w:val="a"/>
    <w:autoRedefine/>
    <w:semiHidden/>
    <w:pPr>
      <w:ind w:leftChars="100" w:left="220"/>
    </w:pPr>
  </w:style>
  <w:style w:type="paragraph" w:styleId="30">
    <w:name w:val="toc 3"/>
    <w:basedOn w:val="a"/>
    <w:next w:val="a"/>
    <w:autoRedefine/>
    <w:semiHidden/>
    <w:pPr>
      <w:ind w:leftChars="200" w:left="440"/>
    </w:pPr>
  </w:style>
  <w:style w:type="paragraph" w:styleId="40">
    <w:name w:val="toc 4"/>
    <w:basedOn w:val="a"/>
    <w:next w:val="a"/>
    <w:autoRedefine/>
    <w:semiHidden/>
    <w:pPr>
      <w:ind w:leftChars="300" w:left="660"/>
    </w:pPr>
  </w:style>
  <w:style w:type="paragraph" w:styleId="50">
    <w:name w:val="toc 5"/>
    <w:basedOn w:val="a"/>
    <w:next w:val="a"/>
    <w:autoRedefine/>
    <w:semiHidden/>
    <w:pPr>
      <w:ind w:leftChars="400" w:left="880"/>
    </w:pPr>
  </w:style>
  <w:style w:type="paragraph" w:styleId="6">
    <w:name w:val="toc 6"/>
    <w:basedOn w:val="a"/>
    <w:next w:val="a"/>
    <w:autoRedefine/>
    <w:semiHidden/>
    <w:pPr>
      <w:ind w:leftChars="500" w:left="1100"/>
    </w:pPr>
  </w:style>
  <w:style w:type="paragraph" w:styleId="7">
    <w:name w:val="toc 7"/>
    <w:basedOn w:val="a"/>
    <w:next w:val="a"/>
    <w:autoRedefine/>
    <w:semiHidden/>
    <w:pPr>
      <w:ind w:leftChars="600" w:left="1320"/>
    </w:pPr>
  </w:style>
  <w:style w:type="paragraph" w:styleId="8">
    <w:name w:val="toc 8"/>
    <w:basedOn w:val="a"/>
    <w:next w:val="a"/>
    <w:autoRedefine/>
    <w:semiHidden/>
    <w:pPr>
      <w:ind w:leftChars="700" w:left="1540"/>
    </w:pPr>
  </w:style>
  <w:style w:type="paragraph" w:styleId="9">
    <w:name w:val="toc 9"/>
    <w:basedOn w:val="a"/>
    <w:next w:val="a"/>
    <w:autoRedefine/>
    <w:semiHidden/>
    <w:pPr>
      <w:ind w:leftChars="800" w:left="1760"/>
    </w:pPr>
  </w:style>
  <w:style w:type="paragraph" w:styleId="a8">
    <w:name w:val="header"/>
    <w:basedOn w:val="a"/>
    <w:pPr>
      <w:tabs>
        <w:tab w:val="center" w:pos="4252"/>
        <w:tab w:val="right" w:pos="8504"/>
      </w:tabs>
      <w:snapToGrid w:val="0"/>
    </w:pPr>
  </w:style>
  <w:style w:type="character" w:styleId="a9">
    <w:name w:val="Hyperlink"/>
    <w:rPr>
      <w:color w:val="0000FF"/>
      <w:u w:val="single"/>
    </w:rPr>
  </w:style>
  <w:style w:type="paragraph" w:styleId="aa">
    <w:name w:val="footnote text"/>
    <w:basedOn w:val="a"/>
    <w:semiHidden/>
    <w:pPr>
      <w:snapToGrid w:val="0"/>
    </w:pPr>
  </w:style>
  <w:style w:type="character" w:styleId="ab">
    <w:name w:val="footnote reference"/>
    <w:semiHidden/>
    <w:rPr>
      <w:vertAlign w:val="superscript"/>
    </w:rPr>
  </w:style>
  <w:style w:type="paragraph" w:styleId="ac">
    <w:name w:val="endnote text"/>
    <w:basedOn w:val="a"/>
    <w:semiHidden/>
    <w:pPr>
      <w:snapToGrid w:val="0"/>
    </w:pPr>
  </w:style>
  <w:style w:type="character" w:styleId="ad">
    <w:name w:val="endnote reference"/>
    <w:semiHidden/>
    <w:rPr>
      <w:vertAlign w:val="superscript"/>
    </w:rPr>
  </w:style>
  <w:style w:type="paragraph" w:styleId="21">
    <w:name w:val="Body Text Indent 2"/>
    <w:basedOn w:val="a"/>
    <w:pPr>
      <w:ind w:leftChars="379" w:left="849" w:firstLine="1"/>
    </w:pPr>
    <w:rPr>
      <w:spacing w:val="2"/>
    </w:rPr>
  </w:style>
  <w:style w:type="paragraph" w:styleId="31">
    <w:name w:val="Body Text Indent 3"/>
    <w:basedOn w:val="a"/>
    <w:pPr>
      <w:ind w:leftChars="190" w:left="426" w:firstLineChars="109" w:firstLine="244"/>
    </w:pPr>
  </w:style>
  <w:style w:type="paragraph" w:styleId="ae">
    <w:name w:val="Document Map"/>
    <w:basedOn w:val="a"/>
    <w:semiHidden/>
    <w:pPr>
      <w:shd w:val="clear" w:color="auto" w:fill="000080"/>
    </w:pPr>
    <w:rPr>
      <w:rFonts w:ascii="Arial" w:eastAsia="ＭＳ ゴシック" w:hAnsi="Arial"/>
    </w:rPr>
  </w:style>
  <w:style w:type="paragraph" w:styleId="af">
    <w:name w:val="Balloon Text"/>
    <w:basedOn w:val="a"/>
    <w:semiHidden/>
    <w:rPr>
      <w:rFonts w:ascii="Arial" w:eastAsia="ＭＳ ゴシック" w:hAnsi="Arial"/>
      <w:sz w:val="18"/>
      <w:szCs w:val="18"/>
    </w:rPr>
  </w:style>
  <w:style w:type="paragraph" w:customStyle="1" w:styleId="font5">
    <w:name w:val="font5"/>
    <w:basedOn w:val="a"/>
    <w:pPr>
      <w:widowControl/>
      <w:autoSpaceDE/>
      <w:autoSpaceDN/>
      <w:adjustRightInd/>
      <w:spacing w:before="100" w:beforeAutospacing="1" w:after="100" w:afterAutospacing="1"/>
      <w:textAlignment w:val="auto"/>
    </w:pPr>
    <w:rPr>
      <w:rFonts w:ascii="ＭＳ Ｐゴシック" w:eastAsia="ＭＳ Ｐゴシック" w:hAnsi="ＭＳ Ｐゴシック" w:hint="eastAsia"/>
      <w:color w:val="auto"/>
      <w:sz w:val="12"/>
      <w:szCs w:val="12"/>
    </w:rPr>
  </w:style>
  <w:style w:type="paragraph" w:customStyle="1" w:styleId="xl24">
    <w:name w:val="xl24"/>
    <w:basedOn w:val="a"/>
    <w:pPr>
      <w:widowControl/>
      <w:autoSpaceDE/>
      <w:autoSpaceDN/>
      <w:adjustRightInd/>
      <w:spacing w:before="100" w:beforeAutospacing="1" w:after="100" w:afterAutospacing="1"/>
      <w:textAlignment w:val="auto"/>
    </w:pPr>
    <w:rPr>
      <w:rFonts w:hint="eastAsia"/>
      <w:color w:val="auto"/>
      <w:sz w:val="24"/>
      <w:szCs w:val="24"/>
    </w:rPr>
  </w:style>
  <w:style w:type="paragraph" w:customStyle="1" w:styleId="xl25">
    <w:name w:val="xl25"/>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26">
    <w:name w:val="xl26"/>
    <w:basedOn w:val="a"/>
    <w:pPr>
      <w:widowControl/>
      <w:pBdr>
        <w:left w:val="single" w:sz="8" w:space="0" w:color="auto"/>
        <w:right w:val="single" w:sz="8" w:space="0" w:color="auto"/>
      </w:pBdr>
      <w:autoSpaceDE/>
      <w:autoSpaceDN/>
      <w:adjustRightInd/>
      <w:spacing w:before="100" w:beforeAutospacing="1" w:after="100" w:afterAutospacing="1"/>
      <w:textAlignment w:val="auto"/>
    </w:pPr>
    <w:rPr>
      <w:rFonts w:hint="eastAsia"/>
      <w:color w:val="auto"/>
      <w:sz w:val="24"/>
      <w:szCs w:val="24"/>
    </w:rPr>
  </w:style>
  <w:style w:type="paragraph" w:customStyle="1" w:styleId="xl27">
    <w:name w:val="xl27"/>
    <w:basedOn w:val="a"/>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28">
    <w:name w:val="xl28"/>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29">
    <w:name w:val="xl29"/>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30">
    <w:name w:val="xl30"/>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31">
    <w:name w:val="xl31"/>
    <w:basedOn w:val="a"/>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32">
    <w:name w:val="xl32"/>
    <w:basedOn w:val="a"/>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33">
    <w:name w:val="xl33"/>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34">
    <w:name w:val="xl34"/>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35">
    <w:name w:val="xl35"/>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auto"/>
    </w:pPr>
    <w:rPr>
      <w:rFonts w:hint="eastAsia"/>
      <w:color w:val="auto"/>
      <w:sz w:val="24"/>
      <w:szCs w:val="24"/>
    </w:rPr>
  </w:style>
  <w:style w:type="paragraph" w:customStyle="1" w:styleId="xl36">
    <w:name w:val="xl36"/>
    <w:basedOn w:val="a"/>
    <w:pPr>
      <w:widowControl/>
      <w:autoSpaceDE/>
      <w:autoSpaceDN/>
      <w:adjustRightInd/>
      <w:spacing w:before="100" w:beforeAutospacing="1" w:after="100" w:afterAutospacing="1"/>
      <w:textAlignment w:val="auto"/>
    </w:pPr>
    <w:rPr>
      <w:rFonts w:hint="eastAsia"/>
      <w:color w:val="auto"/>
      <w:sz w:val="24"/>
      <w:szCs w:val="24"/>
    </w:rPr>
  </w:style>
  <w:style w:type="paragraph" w:customStyle="1" w:styleId="xl37">
    <w:name w:val="xl37"/>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38">
    <w:name w:val="xl38"/>
    <w:basedOn w:val="a"/>
    <w:pPr>
      <w:widowControl/>
      <w:pBdr>
        <w:top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39">
    <w:name w:val="xl39"/>
    <w:basedOn w:val="a"/>
    <w:pPr>
      <w:widowControl/>
      <w:pBdr>
        <w:left w:val="single" w:sz="8" w:space="0" w:color="auto"/>
        <w:right w:val="single" w:sz="8" w:space="0" w:color="auto"/>
      </w:pBdr>
      <w:autoSpaceDE/>
      <w:autoSpaceDN/>
      <w:adjustRightInd/>
      <w:spacing w:before="100" w:beforeAutospacing="1" w:after="100" w:afterAutospacing="1"/>
      <w:textAlignment w:val="center"/>
    </w:pPr>
    <w:rPr>
      <w:rFonts w:hint="eastAsia"/>
      <w:color w:val="auto"/>
      <w:sz w:val="24"/>
      <w:szCs w:val="24"/>
    </w:rPr>
  </w:style>
  <w:style w:type="paragraph" w:customStyle="1" w:styleId="xl40">
    <w:name w:val="xl40"/>
    <w:basedOn w:val="a"/>
    <w:pPr>
      <w:widowControl/>
      <w:pBdr>
        <w:left w:val="single" w:sz="8" w:space="0" w:color="auto"/>
        <w:right w:val="single" w:sz="8" w:space="0" w:color="auto"/>
      </w:pBdr>
      <w:autoSpaceDE/>
      <w:autoSpaceDN/>
      <w:adjustRightInd/>
      <w:spacing w:before="100" w:beforeAutospacing="1" w:after="100" w:afterAutospacing="1"/>
      <w:textAlignment w:val="auto"/>
    </w:pPr>
    <w:rPr>
      <w:rFonts w:hint="eastAsia"/>
      <w:color w:val="auto"/>
      <w:sz w:val="24"/>
      <w:szCs w:val="24"/>
    </w:rPr>
  </w:style>
  <w:style w:type="paragraph" w:customStyle="1" w:styleId="xl41">
    <w:name w:val="xl41"/>
    <w:basedOn w:val="a"/>
    <w:pPr>
      <w:widowControl/>
      <w:pBdr>
        <w:left w:val="single" w:sz="8" w:space="0" w:color="auto"/>
        <w:right w:val="single" w:sz="8" w:space="0" w:color="auto"/>
      </w:pBdr>
      <w:autoSpaceDE/>
      <w:autoSpaceDN/>
      <w:adjustRightInd/>
      <w:spacing w:before="100" w:beforeAutospacing="1" w:after="100" w:afterAutospacing="1"/>
      <w:textAlignment w:val="center"/>
    </w:pPr>
    <w:rPr>
      <w:rFonts w:hint="eastAsia"/>
      <w:color w:val="auto"/>
      <w:sz w:val="24"/>
      <w:szCs w:val="24"/>
    </w:rPr>
  </w:style>
  <w:style w:type="paragraph" w:customStyle="1" w:styleId="xl42">
    <w:name w:val="xl42"/>
    <w:basedOn w:val="a"/>
    <w:pPr>
      <w:widowControl/>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43">
    <w:name w:val="xl43"/>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hint="eastAsia"/>
      <w:color w:val="auto"/>
      <w:sz w:val="24"/>
      <w:szCs w:val="24"/>
    </w:rPr>
  </w:style>
  <w:style w:type="paragraph" w:customStyle="1" w:styleId="xl44">
    <w:name w:val="xl44"/>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auto"/>
    </w:pPr>
    <w:rPr>
      <w:rFonts w:hint="eastAsia"/>
      <w:color w:val="auto"/>
      <w:sz w:val="24"/>
      <w:szCs w:val="24"/>
    </w:rPr>
  </w:style>
  <w:style w:type="paragraph" w:customStyle="1" w:styleId="xl45">
    <w:name w:val="xl45"/>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hint="eastAsia"/>
      <w:color w:val="auto"/>
      <w:sz w:val="24"/>
      <w:szCs w:val="24"/>
    </w:rPr>
  </w:style>
  <w:style w:type="paragraph" w:customStyle="1" w:styleId="xl46">
    <w:name w:val="xl46"/>
    <w:basedOn w:val="a"/>
    <w:pPr>
      <w:widowControl/>
      <w:pBdr>
        <w:bottom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47">
    <w:name w:val="xl47"/>
    <w:basedOn w:val="a"/>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48">
    <w:name w:val="xl48"/>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49">
    <w:name w:val="xl49"/>
    <w:basedOn w:val="a"/>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50">
    <w:name w:val="xl50"/>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51">
    <w:name w:val="xl51"/>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52">
    <w:name w:val="xl52"/>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53">
    <w:name w:val="xl53"/>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right"/>
      <w:textAlignment w:val="center"/>
    </w:pPr>
    <w:rPr>
      <w:rFonts w:hint="eastAsia"/>
      <w:color w:val="auto"/>
      <w:sz w:val="24"/>
      <w:szCs w:val="24"/>
    </w:rPr>
  </w:style>
  <w:style w:type="paragraph" w:customStyle="1" w:styleId="xl54">
    <w:name w:val="xl54"/>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right"/>
      <w:textAlignment w:val="center"/>
    </w:pPr>
    <w:rPr>
      <w:rFonts w:hint="eastAsia"/>
      <w:color w:val="auto"/>
      <w:sz w:val="24"/>
      <w:szCs w:val="24"/>
    </w:rPr>
  </w:style>
  <w:style w:type="paragraph" w:customStyle="1" w:styleId="xl55">
    <w:name w:val="xl55"/>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56">
    <w:name w:val="xl56"/>
    <w:basedOn w:val="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57">
    <w:name w:val="xl57"/>
    <w:basedOn w:val="a"/>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58">
    <w:name w:val="xl58"/>
    <w:basedOn w:val="a"/>
    <w:pPr>
      <w:widowControl/>
      <w:pBdr>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59">
    <w:name w:val="xl59"/>
    <w:basedOn w:val="a"/>
    <w:pPr>
      <w:widowControl/>
      <w:pBdr>
        <w:left w:val="single" w:sz="8" w:space="0" w:color="auto"/>
        <w:right w:val="single" w:sz="8" w:space="0" w:color="auto"/>
      </w:pBdr>
      <w:autoSpaceDE/>
      <w:autoSpaceDN/>
      <w:adjustRightInd/>
      <w:spacing w:before="100" w:beforeAutospacing="1" w:after="100" w:afterAutospacing="1"/>
      <w:textAlignment w:val="auto"/>
    </w:pPr>
    <w:rPr>
      <w:rFonts w:hint="eastAsia"/>
      <w:color w:val="FF0000"/>
      <w:sz w:val="24"/>
      <w:szCs w:val="24"/>
    </w:rPr>
  </w:style>
  <w:style w:type="paragraph" w:customStyle="1" w:styleId="xl60">
    <w:name w:val="xl60"/>
    <w:basedOn w:val="a"/>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61">
    <w:name w:val="xl61"/>
    <w:basedOn w:val="a"/>
    <w:pPr>
      <w:widowControl/>
      <w:pBdr>
        <w:left w:val="single" w:sz="8" w:space="0" w:color="auto"/>
        <w:right w:val="single" w:sz="8" w:space="0" w:color="auto"/>
      </w:pBdr>
      <w:autoSpaceDE/>
      <w:autoSpaceDN/>
      <w:adjustRightInd/>
      <w:spacing w:before="100" w:beforeAutospacing="1" w:after="100" w:afterAutospacing="1"/>
      <w:jc w:val="right"/>
      <w:textAlignment w:val="center"/>
    </w:pPr>
    <w:rPr>
      <w:rFonts w:hint="eastAsia"/>
      <w:color w:val="auto"/>
      <w:sz w:val="24"/>
      <w:szCs w:val="24"/>
    </w:rPr>
  </w:style>
  <w:style w:type="paragraph" w:customStyle="1" w:styleId="xl62">
    <w:name w:val="xl62"/>
    <w:basedOn w:val="a"/>
    <w:pPr>
      <w:widowControl/>
      <w:pBdr>
        <w:left w:val="single" w:sz="8" w:space="0" w:color="auto"/>
        <w:right w:val="single" w:sz="8" w:space="0" w:color="auto"/>
      </w:pBdr>
      <w:autoSpaceDE/>
      <w:autoSpaceDN/>
      <w:adjustRightInd/>
      <w:spacing w:before="100" w:beforeAutospacing="1" w:after="100" w:afterAutospacing="1"/>
      <w:jc w:val="right"/>
      <w:textAlignment w:val="center"/>
    </w:pPr>
    <w:rPr>
      <w:rFonts w:hint="eastAsia"/>
      <w:color w:val="auto"/>
      <w:sz w:val="24"/>
      <w:szCs w:val="24"/>
    </w:rPr>
  </w:style>
  <w:style w:type="paragraph" w:customStyle="1" w:styleId="xl63">
    <w:name w:val="xl63"/>
    <w:basedOn w:val="a"/>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64">
    <w:name w:val="xl64"/>
    <w:basedOn w:val="a"/>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65">
    <w:name w:val="xl65"/>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66">
    <w:name w:val="xl66"/>
    <w:basedOn w:val="a"/>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67">
    <w:name w:val="xl67"/>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auto"/>
    </w:pPr>
    <w:rPr>
      <w:rFonts w:hint="eastAsia"/>
      <w:color w:val="FF0000"/>
      <w:sz w:val="24"/>
      <w:szCs w:val="24"/>
    </w:rPr>
  </w:style>
  <w:style w:type="paragraph" w:customStyle="1" w:styleId="xl68">
    <w:name w:val="xl68"/>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69">
    <w:name w:val="xl69"/>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right"/>
      <w:textAlignment w:val="center"/>
    </w:pPr>
    <w:rPr>
      <w:rFonts w:hint="eastAsia"/>
      <w:color w:val="auto"/>
      <w:sz w:val="24"/>
      <w:szCs w:val="24"/>
    </w:rPr>
  </w:style>
  <w:style w:type="paragraph" w:customStyle="1" w:styleId="xl70">
    <w:name w:val="xl70"/>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right"/>
      <w:textAlignment w:val="center"/>
    </w:pPr>
    <w:rPr>
      <w:rFonts w:hint="eastAsia"/>
      <w:color w:val="auto"/>
      <w:sz w:val="24"/>
      <w:szCs w:val="24"/>
    </w:rPr>
  </w:style>
  <w:style w:type="paragraph" w:customStyle="1" w:styleId="xl71">
    <w:name w:val="xl71"/>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72">
    <w:name w:val="xl72"/>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right"/>
      <w:textAlignment w:val="center"/>
    </w:pPr>
    <w:rPr>
      <w:rFonts w:hint="eastAsia"/>
      <w:color w:val="auto"/>
      <w:sz w:val="24"/>
      <w:szCs w:val="24"/>
    </w:rPr>
  </w:style>
  <w:style w:type="paragraph" w:customStyle="1" w:styleId="xl73">
    <w:name w:val="xl73"/>
    <w:basedOn w:val="a"/>
    <w:pPr>
      <w:widowControl/>
      <w:pBdr>
        <w:left w:val="single" w:sz="8" w:space="0" w:color="auto"/>
        <w:right w:val="single" w:sz="8" w:space="0" w:color="auto"/>
      </w:pBdr>
      <w:autoSpaceDE/>
      <w:autoSpaceDN/>
      <w:adjustRightInd/>
      <w:spacing w:before="100" w:beforeAutospacing="1" w:after="100" w:afterAutospacing="1"/>
      <w:jc w:val="right"/>
      <w:textAlignment w:val="center"/>
    </w:pPr>
    <w:rPr>
      <w:rFonts w:hint="eastAsia"/>
      <w:color w:val="auto"/>
      <w:sz w:val="24"/>
      <w:szCs w:val="24"/>
    </w:rPr>
  </w:style>
  <w:style w:type="paragraph" w:customStyle="1" w:styleId="xl74">
    <w:name w:val="xl74"/>
    <w:basedOn w:val="a"/>
    <w:pPr>
      <w:widowControl/>
      <w:pBdr>
        <w:left w:val="single" w:sz="8" w:space="0" w:color="auto"/>
        <w:bottom w:val="single" w:sz="8" w:space="0" w:color="auto"/>
        <w:right w:val="single" w:sz="8" w:space="0" w:color="auto"/>
      </w:pBdr>
      <w:autoSpaceDE/>
      <w:autoSpaceDN/>
      <w:adjustRightInd/>
      <w:spacing w:before="100" w:beforeAutospacing="1" w:after="100" w:afterAutospacing="1"/>
      <w:jc w:val="right"/>
      <w:textAlignment w:val="center"/>
    </w:pPr>
    <w:rPr>
      <w:rFonts w:hint="eastAsia"/>
      <w:color w:val="auto"/>
      <w:sz w:val="24"/>
      <w:szCs w:val="24"/>
    </w:rPr>
  </w:style>
  <w:style w:type="paragraph" w:customStyle="1" w:styleId="xl75">
    <w:name w:val="xl75"/>
    <w:basedOn w:val="a"/>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hint="eastAsia"/>
      <w:color w:val="FF0000"/>
      <w:sz w:val="24"/>
      <w:szCs w:val="24"/>
    </w:rPr>
  </w:style>
  <w:style w:type="paragraph" w:customStyle="1" w:styleId="xl76">
    <w:name w:val="xl76"/>
    <w:basedOn w:val="a"/>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hint="eastAsia"/>
      <w:color w:val="auto"/>
      <w:sz w:val="28"/>
      <w:szCs w:val="28"/>
    </w:rPr>
  </w:style>
  <w:style w:type="paragraph" w:customStyle="1" w:styleId="xl77">
    <w:name w:val="xl77"/>
    <w:basedOn w:val="a"/>
    <w:pPr>
      <w:widowControl/>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78">
    <w:name w:val="xl78"/>
    <w:basedOn w:val="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hint="eastAsia"/>
      <w:color w:val="auto"/>
      <w:sz w:val="28"/>
      <w:szCs w:val="28"/>
    </w:rPr>
  </w:style>
  <w:style w:type="paragraph" w:customStyle="1" w:styleId="xl79">
    <w:name w:val="xl79"/>
    <w:basedOn w:val="a"/>
    <w:pPr>
      <w:widowControl/>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paragraph" w:customStyle="1" w:styleId="xl80">
    <w:name w:val="xl80"/>
    <w:basedOn w:val="a"/>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8"/>
      <w:szCs w:val="28"/>
    </w:rPr>
  </w:style>
  <w:style w:type="paragraph" w:customStyle="1" w:styleId="xl81">
    <w:name w:val="xl81"/>
    <w:basedOn w:val="a"/>
    <w:pPr>
      <w:widowControl/>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hint="eastAsia"/>
      <w:color w:val="auto"/>
      <w:sz w:val="24"/>
      <w:szCs w:val="24"/>
    </w:rPr>
  </w:style>
  <w:style w:type="table" w:styleId="af0">
    <w:name w:val="Table Grid"/>
    <w:basedOn w:val="a1"/>
    <w:rsid w:val="003679E4"/>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pPr>
      <w:autoSpaceDE/>
      <w:autoSpaceDN/>
      <w:adjustRightInd/>
      <w:jc w:val="both"/>
      <w:textAlignment w:val="auto"/>
    </w:pPr>
    <w:rPr>
      <w:rFonts w:hAnsi="Courier New" w:cs="Courier New"/>
      <w:color w:val="auto"/>
      <w:kern w:val="2"/>
      <w:sz w:val="21"/>
      <w:szCs w:val="21"/>
    </w:rPr>
  </w:style>
  <w:style w:type="character" w:styleId="af2">
    <w:name w:val="annotation reference"/>
    <w:semiHidden/>
    <w:rsid w:val="00C00617"/>
    <w:rPr>
      <w:sz w:val="18"/>
      <w:szCs w:val="18"/>
    </w:rPr>
  </w:style>
  <w:style w:type="paragraph" w:styleId="af3">
    <w:name w:val="annotation text"/>
    <w:basedOn w:val="a"/>
    <w:semiHidden/>
    <w:rsid w:val="00C00617"/>
  </w:style>
  <w:style w:type="paragraph" w:styleId="af4">
    <w:name w:val="annotation subject"/>
    <w:basedOn w:val="af3"/>
    <w:next w:val="af3"/>
    <w:semiHidden/>
    <w:rsid w:val="00C00617"/>
    <w:rPr>
      <w:b/>
      <w:bCs/>
    </w:rPr>
  </w:style>
  <w:style w:type="paragraph" w:styleId="af5">
    <w:name w:val="Revision"/>
    <w:hidden/>
    <w:uiPriority w:val="99"/>
    <w:semiHidden/>
    <w:rsid w:val="000B2087"/>
    <w:rPr>
      <w:rFonts w:ascii="ＭＳ 明朝" w:hAnsi="ＭＳ 明朝"/>
      <w:color w:val="000000"/>
      <w:sz w:val="22"/>
      <w:szCs w:val="22"/>
    </w:rPr>
  </w:style>
  <w:style w:type="paragraph" w:customStyle="1" w:styleId="Default">
    <w:name w:val="Default"/>
    <w:rsid w:val="009A59C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6923">
      <w:bodyDiv w:val="1"/>
      <w:marLeft w:val="0"/>
      <w:marRight w:val="0"/>
      <w:marTop w:val="0"/>
      <w:marBottom w:val="0"/>
      <w:divBdr>
        <w:top w:val="none" w:sz="0" w:space="0" w:color="auto"/>
        <w:left w:val="none" w:sz="0" w:space="0" w:color="auto"/>
        <w:bottom w:val="none" w:sz="0" w:space="0" w:color="auto"/>
        <w:right w:val="none" w:sz="0" w:space="0" w:color="auto"/>
      </w:divBdr>
    </w:div>
    <w:div w:id="449936332">
      <w:bodyDiv w:val="1"/>
      <w:marLeft w:val="0"/>
      <w:marRight w:val="0"/>
      <w:marTop w:val="0"/>
      <w:marBottom w:val="0"/>
      <w:divBdr>
        <w:top w:val="none" w:sz="0" w:space="0" w:color="auto"/>
        <w:left w:val="none" w:sz="0" w:space="0" w:color="auto"/>
        <w:bottom w:val="none" w:sz="0" w:space="0" w:color="auto"/>
        <w:right w:val="none" w:sz="0" w:space="0" w:color="auto"/>
      </w:divBdr>
    </w:div>
    <w:div w:id="1181701823">
      <w:bodyDiv w:val="1"/>
      <w:marLeft w:val="0"/>
      <w:marRight w:val="0"/>
      <w:marTop w:val="0"/>
      <w:marBottom w:val="0"/>
      <w:divBdr>
        <w:top w:val="none" w:sz="0" w:space="0" w:color="auto"/>
        <w:left w:val="none" w:sz="0" w:space="0" w:color="auto"/>
        <w:bottom w:val="none" w:sz="0" w:space="0" w:color="auto"/>
        <w:right w:val="none" w:sz="0" w:space="0" w:color="auto"/>
      </w:divBdr>
    </w:div>
    <w:div w:id="194218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E21B4-3DBF-44F4-85EF-EF525680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2021-11-30T05:26:00Z</dcterms:created>
  <dcterms:modified xsi:type="dcterms:W3CDTF">2021-11-30T05:26:00Z</dcterms:modified>
</cp:coreProperties>
</file>